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D34" w:rsidRDefault="00D83D34">
      <w:pPr>
        <w:pStyle w:val="ConsPlusNormal"/>
        <w:jc w:val="both"/>
        <w:outlineLvl w:val="0"/>
      </w:pPr>
    </w:p>
    <w:p w:rsidR="00D83D34" w:rsidRDefault="00D83D34">
      <w:pPr>
        <w:pStyle w:val="ConsPlusTitle"/>
        <w:jc w:val="center"/>
        <w:outlineLvl w:val="0"/>
      </w:pPr>
      <w:r>
        <w:t>ГУБЕРНАТОР АРХАНГЕЛЬСКОЙ ОБЛАСТИ</w:t>
      </w:r>
    </w:p>
    <w:p w:rsidR="00D83D34" w:rsidRDefault="00D83D34">
      <w:pPr>
        <w:pStyle w:val="ConsPlusTitle"/>
        <w:jc w:val="both"/>
      </w:pPr>
    </w:p>
    <w:p w:rsidR="00D83D34" w:rsidRDefault="00D83D34">
      <w:pPr>
        <w:pStyle w:val="ConsPlusTitle"/>
        <w:jc w:val="center"/>
      </w:pPr>
      <w:r>
        <w:t>УКАЗ</w:t>
      </w:r>
    </w:p>
    <w:p w:rsidR="00D83D34" w:rsidRDefault="00D83D34">
      <w:pPr>
        <w:pStyle w:val="ConsPlusTitle"/>
        <w:jc w:val="center"/>
      </w:pPr>
      <w:r>
        <w:t>от 8 сентября 2023 г. N 86-у</w:t>
      </w:r>
    </w:p>
    <w:p w:rsidR="00D83D34" w:rsidRDefault="00D83D34">
      <w:pPr>
        <w:pStyle w:val="ConsPlusTitle"/>
        <w:jc w:val="both"/>
      </w:pPr>
    </w:p>
    <w:p w:rsidR="00D83D34" w:rsidRDefault="00D83D34">
      <w:pPr>
        <w:pStyle w:val="ConsPlusTitle"/>
        <w:jc w:val="center"/>
      </w:pPr>
      <w:r>
        <w:t>О ВНЕСЕНИИ ИЗМЕНЕНИЙ В ОТДЕЛЬНЫЕ УКАЗЫ</w:t>
      </w:r>
    </w:p>
    <w:p w:rsidR="00D83D34" w:rsidRDefault="00D83D34">
      <w:pPr>
        <w:pStyle w:val="ConsPlusTitle"/>
        <w:jc w:val="center"/>
      </w:pPr>
      <w:r>
        <w:t>ГУБЕРНАТОРА АРХАНГЕЛЬСКОЙ ОБЛАСТИ</w:t>
      </w:r>
    </w:p>
    <w:p w:rsidR="00D83D34" w:rsidRDefault="00D83D34">
      <w:pPr>
        <w:pStyle w:val="ConsPlusNormal"/>
        <w:jc w:val="both"/>
      </w:pPr>
    </w:p>
    <w:p w:rsidR="00D83D34" w:rsidRDefault="00D83D34">
      <w:pPr>
        <w:pStyle w:val="ConsPlusNormal"/>
        <w:ind w:firstLine="540"/>
        <w:jc w:val="both"/>
      </w:pPr>
      <w:r>
        <w:t xml:space="preserve">В соответствии с </w:t>
      </w:r>
      <w:hyperlink r:id="rId4">
        <w:r>
          <w:rPr>
            <w:color w:val="0000FF"/>
          </w:rPr>
          <w:t>указом</w:t>
        </w:r>
      </w:hyperlink>
      <w:r>
        <w:t xml:space="preserve"> Губернатора Архангельской области от 11 августа 2022 года N 109-у "О реализации государственной политики Архангельской области в сфере проектного управления" постановляю:</w:t>
      </w:r>
    </w:p>
    <w:p w:rsidR="00D83D34" w:rsidRDefault="00D83D34">
      <w:pPr>
        <w:pStyle w:val="ConsPlusNormal"/>
        <w:spacing w:before="220"/>
        <w:ind w:firstLine="540"/>
        <w:jc w:val="both"/>
      </w:pPr>
      <w:r>
        <w:t xml:space="preserve">1. Утвердить прилагаемые </w:t>
      </w:r>
      <w:hyperlink w:anchor="P25">
        <w:r>
          <w:rPr>
            <w:color w:val="0000FF"/>
          </w:rPr>
          <w:t>изменения</w:t>
        </w:r>
      </w:hyperlink>
      <w:r>
        <w:t>, которые вносятся в отдельные указы Губернатора Архангельской области.</w:t>
      </w:r>
    </w:p>
    <w:p w:rsidR="00D83D34" w:rsidRDefault="00D83D34">
      <w:pPr>
        <w:pStyle w:val="ConsPlusNormal"/>
        <w:spacing w:before="220"/>
        <w:ind w:firstLine="540"/>
        <w:jc w:val="both"/>
      </w:pPr>
      <w:r>
        <w:t>2. Настоящий указ вступает в силу со дня его официального опубликования.</w:t>
      </w:r>
    </w:p>
    <w:p w:rsidR="00D83D34" w:rsidRDefault="00D83D34">
      <w:pPr>
        <w:pStyle w:val="ConsPlusNormal"/>
        <w:jc w:val="both"/>
      </w:pPr>
    </w:p>
    <w:p w:rsidR="00D83D34" w:rsidRDefault="00D83D34">
      <w:pPr>
        <w:pStyle w:val="ConsPlusNormal"/>
        <w:jc w:val="right"/>
      </w:pPr>
      <w:r>
        <w:t>Губернатор Архангельской области</w:t>
      </w:r>
    </w:p>
    <w:p w:rsidR="00D83D34" w:rsidRDefault="00D83D34">
      <w:pPr>
        <w:pStyle w:val="ConsPlusNormal"/>
        <w:jc w:val="right"/>
      </w:pPr>
      <w:r>
        <w:t>А.В.ЦЫБУЛЬСКИЙ</w:t>
      </w:r>
    </w:p>
    <w:p w:rsidR="00D83D34" w:rsidRDefault="00D83D34">
      <w:pPr>
        <w:pStyle w:val="ConsPlusNormal"/>
        <w:jc w:val="both"/>
      </w:pPr>
    </w:p>
    <w:p w:rsidR="00D83D34" w:rsidRDefault="00D83D34">
      <w:pPr>
        <w:pStyle w:val="ConsPlusNormal"/>
        <w:jc w:val="both"/>
      </w:pPr>
    </w:p>
    <w:p w:rsidR="00D83D34" w:rsidRDefault="00D83D34">
      <w:pPr>
        <w:pStyle w:val="ConsPlusNormal"/>
        <w:jc w:val="both"/>
      </w:pPr>
    </w:p>
    <w:p w:rsidR="00D83D34" w:rsidRDefault="00D83D34">
      <w:pPr>
        <w:pStyle w:val="ConsPlusNormal"/>
        <w:jc w:val="both"/>
      </w:pPr>
    </w:p>
    <w:p w:rsidR="00D83D34" w:rsidRDefault="00D83D34">
      <w:pPr>
        <w:pStyle w:val="ConsPlusNormal"/>
        <w:jc w:val="both"/>
      </w:pPr>
    </w:p>
    <w:p w:rsidR="00D83D34" w:rsidRDefault="00D83D34">
      <w:pPr>
        <w:pStyle w:val="ConsPlusNormal"/>
        <w:jc w:val="both"/>
      </w:pPr>
    </w:p>
    <w:p w:rsidR="00D83D34" w:rsidRDefault="00D83D34">
      <w:pPr>
        <w:pStyle w:val="ConsPlusNormal"/>
        <w:jc w:val="both"/>
      </w:pPr>
    </w:p>
    <w:p w:rsidR="00D83D34" w:rsidRDefault="00D83D34">
      <w:pPr>
        <w:pStyle w:val="ConsPlusNormal"/>
        <w:jc w:val="both"/>
      </w:pPr>
    </w:p>
    <w:p w:rsidR="00D83D34" w:rsidRDefault="00D83D34">
      <w:pPr>
        <w:pStyle w:val="ConsPlusNormal"/>
        <w:jc w:val="both"/>
      </w:pPr>
    </w:p>
    <w:p w:rsidR="00D83D34" w:rsidRDefault="00D83D34">
      <w:pPr>
        <w:pStyle w:val="ConsPlusNormal"/>
        <w:jc w:val="both"/>
      </w:pPr>
    </w:p>
    <w:p w:rsidR="00D83D34" w:rsidRDefault="00D83D34">
      <w:pPr>
        <w:pStyle w:val="ConsPlusNormal"/>
        <w:jc w:val="both"/>
      </w:pPr>
    </w:p>
    <w:p w:rsidR="00D83D34" w:rsidRDefault="00D83D34">
      <w:pPr>
        <w:pStyle w:val="ConsPlusNormal"/>
        <w:jc w:val="both"/>
      </w:pPr>
    </w:p>
    <w:p w:rsidR="00D83D34" w:rsidRDefault="00D83D34">
      <w:pPr>
        <w:pStyle w:val="ConsPlusNormal"/>
        <w:jc w:val="both"/>
      </w:pPr>
    </w:p>
    <w:p w:rsidR="00D83D34" w:rsidRDefault="00D83D34">
      <w:pPr>
        <w:pStyle w:val="ConsPlusNormal"/>
        <w:jc w:val="both"/>
      </w:pPr>
    </w:p>
    <w:p w:rsidR="00D83D34" w:rsidRDefault="00D83D34">
      <w:pPr>
        <w:pStyle w:val="ConsPlusNormal"/>
        <w:jc w:val="both"/>
      </w:pPr>
    </w:p>
    <w:p w:rsidR="00D83D34" w:rsidRDefault="00D83D34">
      <w:pPr>
        <w:pStyle w:val="ConsPlusNormal"/>
        <w:jc w:val="both"/>
      </w:pPr>
    </w:p>
    <w:p w:rsidR="00D83D34" w:rsidRDefault="00D83D34">
      <w:pPr>
        <w:pStyle w:val="ConsPlusNormal"/>
        <w:jc w:val="both"/>
      </w:pPr>
    </w:p>
    <w:p w:rsidR="00D83D34" w:rsidRDefault="00D83D34">
      <w:pPr>
        <w:pStyle w:val="ConsPlusNormal"/>
        <w:jc w:val="both"/>
      </w:pPr>
    </w:p>
    <w:p w:rsidR="00D83D34" w:rsidRDefault="00D83D34">
      <w:pPr>
        <w:pStyle w:val="ConsPlusNormal"/>
        <w:jc w:val="both"/>
      </w:pPr>
    </w:p>
    <w:p w:rsidR="00D83D34" w:rsidRDefault="00D83D34">
      <w:pPr>
        <w:pStyle w:val="ConsPlusNormal"/>
        <w:jc w:val="both"/>
      </w:pPr>
    </w:p>
    <w:p w:rsidR="00D83D34" w:rsidRDefault="00D83D34">
      <w:pPr>
        <w:pStyle w:val="ConsPlusNormal"/>
        <w:jc w:val="both"/>
      </w:pPr>
    </w:p>
    <w:p w:rsidR="00D83D34" w:rsidRDefault="00D83D34">
      <w:pPr>
        <w:pStyle w:val="ConsPlusNormal"/>
        <w:jc w:val="both"/>
      </w:pPr>
    </w:p>
    <w:p w:rsidR="00D83D34" w:rsidRDefault="00D83D34">
      <w:pPr>
        <w:pStyle w:val="ConsPlusNormal"/>
        <w:jc w:val="both"/>
      </w:pPr>
    </w:p>
    <w:p w:rsidR="00D83D34" w:rsidRDefault="00D83D34">
      <w:pPr>
        <w:pStyle w:val="ConsPlusNormal"/>
        <w:jc w:val="both"/>
      </w:pPr>
    </w:p>
    <w:p w:rsidR="00D83D34" w:rsidRDefault="00D83D34">
      <w:pPr>
        <w:pStyle w:val="ConsPlusNormal"/>
        <w:jc w:val="both"/>
      </w:pPr>
    </w:p>
    <w:p w:rsidR="00D83D34" w:rsidRDefault="00D83D34">
      <w:pPr>
        <w:pStyle w:val="ConsPlusNormal"/>
        <w:jc w:val="both"/>
      </w:pPr>
    </w:p>
    <w:p w:rsidR="00D83D34" w:rsidRDefault="00D83D34">
      <w:pPr>
        <w:pStyle w:val="ConsPlusNormal"/>
        <w:jc w:val="both"/>
      </w:pPr>
    </w:p>
    <w:p w:rsidR="00D83D34" w:rsidRDefault="00D83D34">
      <w:pPr>
        <w:pStyle w:val="ConsPlusNormal"/>
        <w:jc w:val="both"/>
      </w:pPr>
    </w:p>
    <w:p w:rsidR="00D83D34" w:rsidRDefault="00D83D34">
      <w:pPr>
        <w:pStyle w:val="ConsPlusNormal"/>
        <w:jc w:val="both"/>
      </w:pPr>
    </w:p>
    <w:p w:rsidR="00D83D34" w:rsidRDefault="00D83D34">
      <w:pPr>
        <w:pStyle w:val="ConsPlusNormal"/>
        <w:jc w:val="both"/>
      </w:pPr>
    </w:p>
    <w:p w:rsidR="00D83D34" w:rsidRDefault="00D83D34">
      <w:pPr>
        <w:pStyle w:val="ConsPlusNormal"/>
        <w:jc w:val="both"/>
      </w:pPr>
    </w:p>
    <w:p w:rsidR="00D83D34" w:rsidRDefault="00D83D34">
      <w:pPr>
        <w:pStyle w:val="ConsPlusNormal"/>
        <w:jc w:val="both"/>
      </w:pPr>
    </w:p>
    <w:p w:rsidR="00D83D34" w:rsidRDefault="00D83D34">
      <w:pPr>
        <w:pStyle w:val="ConsPlusNormal"/>
        <w:jc w:val="right"/>
        <w:outlineLvl w:val="0"/>
      </w:pPr>
      <w:r>
        <w:t>Утверждены</w:t>
      </w:r>
    </w:p>
    <w:p w:rsidR="00D83D34" w:rsidRDefault="00D83D34">
      <w:pPr>
        <w:pStyle w:val="ConsPlusNormal"/>
        <w:jc w:val="right"/>
      </w:pPr>
      <w:r>
        <w:t>указом Губернатора</w:t>
      </w:r>
    </w:p>
    <w:p w:rsidR="00D83D34" w:rsidRDefault="00D83D34">
      <w:pPr>
        <w:pStyle w:val="ConsPlusNormal"/>
        <w:jc w:val="right"/>
      </w:pPr>
      <w:r>
        <w:lastRenderedPageBreak/>
        <w:t>Архангельской области</w:t>
      </w:r>
    </w:p>
    <w:p w:rsidR="00D83D34" w:rsidRDefault="00D83D34">
      <w:pPr>
        <w:pStyle w:val="ConsPlusNormal"/>
        <w:jc w:val="right"/>
      </w:pPr>
      <w:r>
        <w:t>от 08.09.2023 N 86-у</w:t>
      </w:r>
    </w:p>
    <w:p w:rsidR="00D83D34" w:rsidRDefault="00D83D34">
      <w:pPr>
        <w:pStyle w:val="ConsPlusNormal"/>
        <w:jc w:val="both"/>
      </w:pPr>
    </w:p>
    <w:p w:rsidR="00D83D34" w:rsidRDefault="00D83D34">
      <w:pPr>
        <w:pStyle w:val="ConsPlusTitle"/>
        <w:jc w:val="center"/>
      </w:pPr>
      <w:bookmarkStart w:id="0" w:name="P25"/>
      <w:bookmarkEnd w:id="0"/>
      <w:r>
        <w:t>ИЗМЕНЕНИЯ,</w:t>
      </w:r>
    </w:p>
    <w:p w:rsidR="00D83D34" w:rsidRDefault="00D83D34">
      <w:pPr>
        <w:pStyle w:val="ConsPlusTitle"/>
        <w:jc w:val="center"/>
      </w:pPr>
      <w:proofErr w:type="gramStart"/>
      <w:r>
        <w:t>КОТОРЫЕ ВНОСЯТСЯ В ОТДЕЛЬНЫЕ УКАЗЫ</w:t>
      </w:r>
      <w:proofErr w:type="gramEnd"/>
    </w:p>
    <w:p w:rsidR="00D83D34" w:rsidRDefault="00D83D34">
      <w:pPr>
        <w:pStyle w:val="ConsPlusTitle"/>
        <w:jc w:val="center"/>
      </w:pPr>
      <w:r>
        <w:t>ГУБЕРНАТОРА АРХАНГЕЛЬСКОЙ ОБЛАСТИ</w:t>
      </w:r>
    </w:p>
    <w:p w:rsidR="00D83D34" w:rsidRDefault="00D83D34">
      <w:pPr>
        <w:pStyle w:val="ConsPlusNormal"/>
        <w:jc w:val="both"/>
      </w:pPr>
    </w:p>
    <w:p w:rsidR="00D83D34" w:rsidRDefault="00D83D34">
      <w:pPr>
        <w:pStyle w:val="ConsPlusNormal"/>
        <w:ind w:firstLine="540"/>
        <w:jc w:val="both"/>
      </w:pPr>
      <w:r>
        <w:t xml:space="preserve">1. В </w:t>
      </w:r>
      <w:hyperlink r:id="rId5">
        <w:r>
          <w:rPr>
            <w:color w:val="0000FF"/>
          </w:rPr>
          <w:t>Положении</w:t>
        </w:r>
      </w:hyperlink>
      <w:r>
        <w:t xml:space="preserve"> о комиссии по мониторингу достижения целевых показателей социально-экономического развития Архангельской области, утвержденном указом Губернатора Архангельской области от 8 августа 2012 года N 121-у:</w:t>
      </w:r>
    </w:p>
    <w:p w:rsidR="00D83D34" w:rsidRDefault="00D83D34">
      <w:pPr>
        <w:pStyle w:val="ConsPlusNormal"/>
        <w:spacing w:before="220"/>
        <w:ind w:firstLine="540"/>
        <w:jc w:val="both"/>
      </w:pPr>
      <w:r>
        <w:t>1) в пункте 1 слова "от 7 мая 2018 года N 204 "О национальных целях и стратегических задачах развития Российской Федерации на период до 2024 года" заменить словами "от 21 июля 2020 года N 474 "О национальных целях развития Российской Федерации на период до 2030 года";</w:t>
      </w:r>
    </w:p>
    <w:p w:rsidR="00D83D34" w:rsidRDefault="00D83D34">
      <w:pPr>
        <w:pStyle w:val="ConsPlusNormal"/>
        <w:spacing w:before="220"/>
        <w:ind w:firstLine="540"/>
        <w:jc w:val="both"/>
      </w:pPr>
      <w:r>
        <w:t>2) в пункте 5 слова "департаментом проектной деятельности администрации Губернатора Архангельской области и Правительства Архангельской области" заменить словами "министерством экономического развития, промышленности и науки Архангельской области".</w:t>
      </w:r>
    </w:p>
    <w:p w:rsidR="00D83D34" w:rsidRDefault="00D83D34">
      <w:pPr>
        <w:pStyle w:val="ConsPlusNormal"/>
        <w:spacing w:before="220"/>
        <w:ind w:firstLine="540"/>
        <w:jc w:val="both"/>
      </w:pPr>
      <w:r>
        <w:t xml:space="preserve">2. В </w:t>
      </w:r>
      <w:hyperlink r:id="rId6">
        <w:r>
          <w:rPr>
            <w:color w:val="0000FF"/>
          </w:rPr>
          <w:t>указе</w:t>
        </w:r>
      </w:hyperlink>
      <w:r>
        <w:t xml:space="preserve"> Губернатора Архангельской области от 19 июля 2016 года N 80-у "О системе управления проектной деятельностью исполнительных органов государственной власти Архангельской области":</w:t>
      </w:r>
    </w:p>
    <w:p w:rsidR="00D83D34" w:rsidRDefault="00D83D34">
      <w:pPr>
        <w:pStyle w:val="ConsPlusNormal"/>
        <w:spacing w:before="220"/>
        <w:ind w:firstLine="540"/>
        <w:jc w:val="both"/>
      </w:pPr>
      <w:r>
        <w:t xml:space="preserve">1) в </w:t>
      </w:r>
      <w:hyperlink r:id="rId7">
        <w:r>
          <w:rPr>
            <w:color w:val="0000FF"/>
          </w:rPr>
          <w:t>пункте 2</w:t>
        </w:r>
      </w:hyperlink>
      <w:r>
        <w:t xml:space="preserve"> Положения о системе управления проектной деятельностью исполнительных органов государственной власти Архангельской области:</w:t>
      </w:r>
    </w:p>
    <w:p w:rsidR="00D83D34" w:rsidRDefault="00D83D34">
      <w:pPr>
        <w:pStyle w:val="ConsPlusNormal"/>
        <w:spacing w:before="220"/>
        <w:ind w:firstLine="540"/>
        <w:jc w:val="both"/>
      </w:pPr>
      <w:r>
        <w:t xml:space="preserve">а) </w:t>
      </w:r>
      <w:hyperlink r:id="rId8">
        <w:r>
          <w:rPr>
            <w:color w:val="0000FF"/>
          </w:rPr>
          <w:t>абзац шестой</w:t>
        </w:r>
      </w:hyperlink>
      <w:r>
        <w:t xml:space="preserve"> исключить;</w:t>
      </w:r>
    </w:p>
    <w:p w:rsidR="00D83D34" w:rsidRDefault="00D83D34">
      <w:pPr>
        <w:pStyle w:val="ConsPlusNormal"/>
        <w:spacing w:before="220"/>
        <w:ind w:firstLine="540"/>
        <w:jc w:val="both"/>
      </w:pPr>
      <w:r>
        <w:t xml:space="preserve">б) </w:t>
      </w:r>
      <w:hyperlink r:id="rId9">
        <w:r>
          <w:rPr>
            <w:color w:val="0000FF"/>
          </w:rPr>
          <w:t>абзац седьмой</w:t>
        </w:r>
      </w:hyperlink>
      <w:r>
        <w:t xml:space="preserve"> считать абзацем шестым;</w:t>
      </w:r>
    </w:p>
    <w:p w:rsidR="00D83D34" w:rsidRDefault="00D83D34">
      <w:pPr>
        <w:pStyle w:val="ConsPlusNormal"/>
        <w:spacing w:before="220"/>
        <w:ind w:firstLine="540"/>
        <w:jc w:val="both"/>
      </w:pPr>
      <w:r>
        <w:t xml:space="preserve">в) </w:t>
      </w:r>
      <w:hyperlink r:id="rId10">
        <w:r>
          <w:rPr>
            <w:color w:val="0000FF"/>
          </w:rPr>
          <w:t>дополнить</w:t>
        </w:r>
      </w:hyperlink>
      <w:r>
        <w:t xml:space="preserve"> новым абзацем седьмым следующего содержания:</w:t>
      </w:r>
    </w:p>
    <w:p w:rsidR="00D83D34" w:rsidRDefault="00D83D34">
      <w:pPr>
        <w:pStyle w:val="ConsPlusNormal"/>
        <w:spacing w:before="220"/>
        <w:ind w:firstLine="540"/>
        <w:jc w:val="both"/>
      </w:pPr>
      <w:r>
        <w:t>"</w:t>
      </w:r>
      <w:hyperlink r:id="rId11">
        <w:r>
          <w:rPr>
            <w:color w:val="0000FF"/>
          </w:rPr>
          <w:t>постановление</w:t>
        </w:r>
      </w:hyperlink>
      <w:r>
        <w:t xml:space="preserve"> Правительства Архангельской области от 19 января 2021 года N 21-пп "Об утверждении Положения о министерстве экономического развития, промышленности и науки Архангельской области"</w:t>
      </w:r>
      <w:proofErr w:type="gramStart"/>
      <w:r>
        <w:t>;"</w:t>
      </w:r>
      <w:proofErr w:type="gramEnd"/>
      <w:r>
        <w:t>;</w:t>
      </w:r>
    </w:p>
    <w:p w:rsidR="00D83D34" w:rsidRDefault="00D83D34">
      <w:pPr>
        <w:pStyle w:val="ConsPlusNormal"/>
        <w:spacing w:before="220"/>
        <w:ind w:firstLine="540"/>
        <w:jc w:val="both"/>
      </w:pPr>
      <w:r>
        <w:t xml:space="preserve">2) </w:t>
      </w:r>
      <w:hyperlink r:id="rId12">
        <w:r>
          <w:rPr>
            <w:color w:val="0000FF"/>
          </w:rPr>
          <w:t>абзацы второй</w:t>
        </w:r>
      </w:hyperlink>
      <w:r>
        <w:t xml:space="preserve"> и </w:t>
      </w:r>
      <w:hyperlink r:id="rId13">
        <w:r>
          <w:rPr>
            <w:color w:val="0000FF"/>
          </w:rPr>
          <w:t>третий пункта 18</w:t>
        </w:r>
      </w:hyperlink>
      <w:r>
        <w:t xml:space="preserve"> функциональной структуры проектной деятельности в исполнительных органах государственной власти Архангельской области изложить в следующей редакции:</w:t>
      </w:r>
    </w:p>
    <w:p w:rsidR="00D83D34" w:rsidRDefault="00D83D34">
      <w:pPr>
        <w:pStyle w:val="ConsPlusNormal"/>
        <w:spacing w:before="220"/>
        <w:ind w:firstLine="540"/>
        <w:jc w:val="both"/>
      </w:pPr>
      <w:r>
        <w:t>"Функции проектного офиса выполняет управление проектной и программной деятельности министерства экономического развития, промышленности и науки Архангельской области.</w:t>
      </w:r>
    </w:p>
    <w:p w:rsidR="00D83D34" w:rsidRDefault="00D83D34">
      <w:pPr>
        <w:pStyle w:val="ConsPlusNormal"/>
        <w:spacing w:before="220"/>
        <w:ind w:firstLine="540"/>
        <w:jc w:val="both"/>
      </w:pPr>
      <w:r>
        <w:t>Функции руководителя проектного офиса выполняет заместитель министра - начальник управления проектной и программной деятельности министерства экономического развития, промышленности и науки Архангельской области</w:t>
      </w:r>
      <w:proofErr w:type="gramStart"/>
      <w:r>
        <w:t>.".</w:t>
      </w:r>
      <w:proofErr w:type="gramEnd"/>
    </w:p>
    <w:p w:rsidR="00D83D34" w:rsidRDefault="00D83D34">
      <w:pPr>
        <w:pStyle w:val="ConsPlusNormal"/>
        <w:spacing w:before="220"/>
        <w:ind w:firstLine="540"/>
        <w:jc w:val="both"/>
      </w:pPr>
      <w:r>
        <w:t xml:space="preserve">3. В </w:t>
      </w:r>
      <w:hyperlink r:id="rId14">
        <w:r>
          <w:rPr>
            <w:color w:val="0000FF"/>
          </w:rPr>
          <w:t>указе</w:t>
        </w:r>
      </w:hyperlink>
      <w:r>
        <w:t xml:space="preserve"> Губернатора Архангельской области от 27 апреля 2020 года N 60-у "Об организации мониторинга информации о правонарушениях, в том числе коррупционного характера, и их признаках, выявляемых в ходе реализации национальных проектов на территории Архангельской области":</w:t>
      </w:r>
    </w:p>
    <w:p w:rsidR="00D83D34" w:rsidRDefault="00D83D34">
      <w:pPr>
        <w:pStyle w:val="ConsPlusNormal"/>
        <w:spacing w:before="220"/>
        <w:ind w:firstLine="540"/>
        <w:jc w:val="both"/>
      </w:pPr>
      <w:proofErr w:type="gramStart"/>
      <w:r>
        <w:t xml:space="preserve">1) в </w:t>
      </w:r>
      <w:hyperlink r:id="rId15">
        <w:r>
          <w:rPr>
            <w:color w:val="0000FF"/>
          </w:rPr>
          <w:t>пункте 3</w:t>
        </w:r>
      </w:hyperlink>
      <w:r>
        <w:t xml:space="preserve"> слова "департамент проектной деятельности администрации Губернатора Архангельской области и Правительства Архангельской области" заменить словами "управление проектной и программной деятельности министерства экономического развития, </w:t>
      </w:r>
      <w:r>
        <w:lastRenderedPageBreak/>
        <w:t>промышленности и науки Архангельской области";</w:t>
      </w:r>
      <w:proofErr w:type="gramEnd"/>
    </w:p>
    <w:p w:rsidR="00D83D34" w:rsidRDefault="00D83D34">
      <w:pPr>
        <w:pStyle w:val="ConsPlusNormal"/>
        <w:spacing w:before="220"/>
        <w:ind w:firstLine="540"/>
        <w:jc w:val="both"/>
      </w:pPr>
      <w:r>
        <w:t xml:space="preserve">2) в </w:t>
      </w:r>
      <w:hyperlink r:id="rId16">
        <w:r>
          <w:rPr>
            <w:color w:val="0000FF"/>
          </w:rPr>
          <w:t>Порядке</w:t>
        </w:r>
      </w:hyperlink>
      <w:r>
        <w:t xml:space="preserve"> осуществления мониторинга информации о правонарушениях, в том числе коррупционного характера, и их признаках, выявляемых в ходе реализации национальных проектов на территории Архангельской области:</w:t>
      </w:r>
    </w:p>
    <w:p w:rsidR="00D83D34" w:rsidRDefault="00D83D34">
      <w:pPr>
        <w:pStyle w:val="ConsPlusNormal"/>
        <w:spacing w:before="220"/>
        <w:ind w:firstLine="540"/>
        <w:jc w:val="both"/>
      </w:pPr>
      <w:r>
        <w:t xml:space="preserve">а) в </w:t>
      </w:r>
      <w:hyperlink r:id="rId17">
        <w:r>
          <w:rPr>
            <w:color w:val="0000FF"/>
          </w:rPr>
          <w:t>пункте 4</w:t>
        </w:r>
      </w:hyperlink>
      <w:r>
        <w:t xml:space="preserve"> слова "департамент проектной деятельности администрации Губернатора Архангельской области и Правительства Архангельской области" заменить словами "управление проектной и программной деятельности министерства экономического развития, промышленности и науки Архангельской области";</w:t>
      </w:r>
    </w:p>
    <w:p w:rsidR="00D83D34" w:rsidRDefault="00D83D34">
      <w:pPr>
        <w:pStyle w:val="ConsPlusNormal"/>
        <w:spacing w:before="220"/>
        <w:ind w:firstLine="540"/>
        <w:jc w:val="both"/>
      </w:pPr>
      <w:r>
        <w:t xml:space="preserve">б) по тексту </w:t>
      </w:r>
      <w:hyperlink r:id="rId18">
        <w:r>
          <w:rPr>
            <w:color w:val="0000FF"/>
          </w:rPr>
          <w:t>пункта 7</w:t>
        </w:r>
      </w:hyperlink>
      <w:r>
        <w:t xml:space="preserve"> слова "по проектной деятельности" исключить.</w:t>
      </w:r>
    </w:p>
    <w:p w:rsidR="00D83D34" w:rsidRDefault="00D83D34">
      <w:pPr>
        <w:pStyle w:val="ConsPlusNormal"/>
        <w:spacing w:before="220"/>
        <w:ind w:firstLine="540"/>
        <w:jc w:val="both"/>
      </w:pPr>
      <w:r>
        <w:t xml:space="preserve">4. В </w:t>
      </w:r>
      <w:hyperlink r:id="rId19">
        <w:r>
          <w:rPr>
            <w:color w:val="0000FF"/>
          </w:rPr>
          <w:t>Порядке</w:t>
        </w:r>
      </w:hyperlink>
      <w:r>
        <w:t xml:space="preserve"> проведения мониторинга достижения значений (уровней) показателей для оценки эффективности деятельности Губернатора Архангельской области и деятельности исполнительных органов государственной власти Архангельской области, утвержденном указом Губернатора Архангельской области от 12 апреля 2021 года N 48-у:</w:t>
      </w:r>
    </w:p>
    <w:p w:rsidR="00D83D34" w:rsidRDefault="00D83D34">
      <w:pPr>
        <w:pStyle w:val="ConsPlusNormal"/>
        <w:spacing w:before="220"/>
        <w:ind w:firstLine="540"/>
        <w:jc w:val="both"/>
      </w:pPr>
      <w:r>
        <w:t xml:space="preserve">1) в </w:t>
      </w:r>
      <w:hyperlink r:id="rId20">
        <w:r>
          <w:rPr>
            <w:color w:val="0000FF"/>
          </w:rPr>
          <w:t>пункте 3</w:t>
        </w:r>
      </w:hyperlink>
      <w:r>
        <w:t xml:space="preserve"> слова "и департамент проектной деятельности администрации Губернатора Архангельской области и Правительства Архангельской области (далее - департамент)" исключить;</w:t>
      </w:r>
    </w:p>
    <w:p w:rsidR="00D83D34" w:rsidRDefault="00D83D34">
      <w:pPr>
        <w:pStyle w:val="ConsPlusNormal"/>
        <w:spacing w:before="220"/>
        <w:ind w:firstLine="540"/>
        <w:jc w:val="both"/>
      </w:pPr>
      <w:r>
        <w:t xml:space="preserve">2) в </w:t>
      </w:r>
      <w:hyperlink r:id="rId21">
        <w:r>
          <w:rPr>
            <w:color w:val="0000FF"/>
          </w:rPr>
          <w:t>пункте 4</w:t>
        </w:r>
      </w:hyperlink>
      <w:r>
        <w:t xml:space="preserve"> слова "и департамент" исключить;</w:t>
      </w:r>
    </w:p>
    <w:p w:rsidR="00D83D34" w:rsidRDefault="00D83D34">
      <w:pPr>
        <w:pStyle w:val="ConsPlusNormal"/>
        <w:spacing w:before="220"/>
        <w:ind w:firstLine="540"/>
        <w:jc w:val="both"/>
      </w:pPr>
      <w:r>
        <w:t xml:space="preserve">3) </w:t>
      </w:r>
      <w:hyperlink r:id="rId22">
        <w:r>
          <w:rPr>
            <w:color w:val="0000FF"/>
          </w:rPr>
          <w:t>пункт 5</w:t>
        </w:r>
      </w:hyperlink>
      <w:r>
        <w:t xml:space="preserve"> изложить в следующей редакции:</w:t>
      </w:r>
    </w:p>
    <w:p w:rsidR="00D83D34" w:rsidRDefault="00D83D34">
      <w:pPr>
        <w:pStyle w:val="ConsPlusNormal"/>
        <w:spacing w:before="220"/>
        <w:ind w:firstLine="540"/>
        <w:jc w:val="both"/>
      </w:pPr>
      <w:r>
        <w:t>"5. Министерство:</w:t>
      </w:r>
    </w:p>
    <w:p w:rsidR="00D83D34" w:rsidRDefault="00D83D34">
      <w:pPr>
        <w:pStyle w:val="ConsPlusNormal"/>
        <w:spacing w:before="220"/>
        <w:ind w:firstLine="540"/>
        <w:jc w:val="both"/>
      </w:pPr>
      <w:r>
        <w:t>1) осуществляет координацию деятельности ответственных исполнителей при подготовке информации о достижении значений (уровней) показателей;</w:t>
      </w:r>
    </w:p>
    <w:p w:rsidR="00D83D34" w:rsidRDefault="00D83D34">
      <w:pPr>
        <w:pStyle w:val="ConsPlusNormal"/>
        <w:spacing w:before="220"/>
        <w:ind w:firstLine="540"/>
        <w:jc w:val="both"/>
      </w:pPr>
      <w:r>
        <w:t xml:space="preserve">2) обеспечивает разъяснительную и методическую работу по проведению </w:t>
      </w:r>
      <w:proofErr w:type="gramStart"/>
      <w:r>
        <w:t>оценки эффективности деятельности Губернатора Архангельской области</w:t>
      </w:r>
      <w:proofErr w:type="gramEnd"/>
      <w:r>
        <w:t xml:space="preserve"> и деятельности исполнительных органов;</w:t>
      </w:r>
    </w:p>
    <w:p w:rsidR="00D83D34" w:rsidRDefault="00D83D34">
      <w:pPr>
        <w:pStyle w:val="ConsPlusNormal"/>
        <w:spacing w:before="220"/>
        <w:ind w:firstLine="540"/>
        <w:jc w:val="both"/>
      </w:pPr>
      <w:proofErr w:type="gramStart"/>
      <w:r>
        <w:t>3) ежегодно, до 20 февраля текущего года, аккумулирует на основе информации, поступившей в соответствии с подпунктом 1 пункта 3 настоящего Порядка, плановые значения (уровни) показателей на текущий год с разбивкой по кварталам (нарастающим итогом) и направляет в министерство связи и информационных технологий Архангельской области (далее - министерство связи) сводную информацию по форме согласно приложению N 1 к настоящему Порядку;</w:t>
      </w:r>
      <w:proofErr w:type="gramEnd"/>
    </w:p>
    <w:p w:rsidR="00D83D34" w:rsidRDefault="00D83D34">
      <w:pPr>
        <w:pStyle w:val="ConsPlusNormal"/>
        <w:spacing w:before="220"/>
        <w:ind w:firstLine="540"/>
        <w:jc w:val="both"/>
      </w:pPr>
      <w:r>
        <w:t xml:space="preserve">4) ежеквартально, до 15-го числа второго месяца, следующего за отчетным кварталом текущего года, проводит анализ </w:t>
      </w:r>
      <w:proofErr w:type="gramStart"/>
      <w:r>
        <w:t>информации, поступившей в соответствии с подпунктом 2 пункта 3 настоящего Порядка и направляет</w:t>
      </w:r>
      <w:proofErr w:type="gramEnd"/>
      <w:r>
        <w:t xml:space="preserve"> в министерство связи сводную информацию за отчетный квартал текущего года по форме согласно приложению N 2 к настоящему Порядку;</w:t>
      </w:r>
    </w:p>
    <w:p w:rsidR="00D83D34" w:rsidRDefault="00D83D34">
      <w:pPr>
        <w:pStyle w:val="ConsPlusNormal"/>
        <w:spacing w:before="220"/>
        <w:ind w:firstLine="540"/>
        <w:jc w:val="both"/>
      </w:pPr>
      <w:proofErr w:type="gramStart"/>
      <w:r>
        <w:t>5) ежегодно, до 30 мая года, следующего за отчетным, проводит анализ информации, поступившей в соответствии с пунктом 4 настоящего Порядка, готовит аналитический доклад о степени достижения значений (уровней) показателей за отчетный год и организует его рассмотрение на заседании проектного комитета Архангельской области;</w:t>
      </w:r>
      <w:proofErr w:type="gramEnd"/>
    </w:p>
    <w:p w:rsidR="00D83D34" w:rsidRDefault="00D83D34">
      <w:pPr>
        <w:pStyle w:val="ConsPlusNormal"/>
        <w:spacing w:before="220"/>
        <w:ind w:firstLine="540"/>
        <w:jc w:val="both"/>
      </w:pPr>
      <w:r>
        <w:t>6) ежегодно, в течение двух рабочих дней со дня рассмотрения аналитического доклада на заседании проектного комитета Архангельской области, направляет в министерство связи сводную информацию за отчетный год по форме согласно приложению N 3 к настоящему Порядку</w:t>
      </w:r>
      <w:proofErr w:type="gramStart"/>
      <w:r>
        <w:t>.";</w:t>
      </w:r>
      <w:proofErr w:type="gramEnd"/>
    </w:p>
    <w:p w:rsidR="00D83D34" w:rsidRDefault="00D83D34">
      <w:pPr>
        <w:pStyle w:val="ConsPlusNormal"/>
        <w:spacing w:before="220"/>
        <w:ind w:firstLine="540"/>
        <w:jc w:val="both"/>
      </w:pPr>
      <w:r>
        <w:lastRenderedPageBreak/>
        <w:t xml:space="preserve">4) </w:t>
      </w:r>
      <w:hyperlink r:id="rId23">
        <w:r>
          <w:rPr>
            <w:color w:val="0000FF"/>
          </w:rPr>
          <w:t>пункт 6</w:t>
        </w:r>
      </w:hyperlink>
      <w:r>
        <w:t xml:space="preserve"> исключить;</w:t>
      </w:r>
    </w:p>
    <w:p w:rsidR="00D83D34" w:rsidRDefault="00D83D34">
      <w:pPr>
        <w:pStyle w:val="ConsPlusNormal"/>
        <w:spacing w:before="220"/>
        <w:ind w:firstLine="540"/>
        <w:jc w:val="both"/>
      </w:pPr>
      <w:r>
        <w:t xml:space="preserve">5) в </w:t>
      </w:r>
      <w:hyperlink r:id="rId24">
        <w:r>
          <w:rPr>
            <w:color w:val="0000FF"/>
          </w:rPr>
          <w:t>пункте 7</w:t>
        </w:r>
      </w:hyperlink>
      <w:r>
        <w:t xml:space="preserve"> слова "3, 4.1 и 6 пункта 6 настоящего Порядка размещает ее в информационной системе" заменить словами "3, 4 и 6 пункта 5 настоящего Порядка размещает ее в государственной информационной системе Архангельской области "Информационно-аналитическая система Архангельской области - подсистема Ситуационного центра Губернатора Архангельской области".</w:t>
      </w:r>
    </w:p>
    <w:p w:rsidR="00D83D34" w:rsidRDefault="00D83D34">
      <w:pPr>
        <w:pStyle w:val="ConsPlusNormal"/>
        <w:spacing w:before="220"/>
        <w:ind w:firstLine="540"/>
        <w:jc w:val="both"/>
      </w:pPr>
      <w:r>
        <w:t xml:space="preserve">5. В </w:t>
      </w:r>
      <w:hyperlink r:id="rId25">
        <w:r>
          <w:rPr>
            <w:color w:val="0000FF"/>
          </w:rPr>
          <w:t>плане</w:t>
        </w:r>
      </w:hyperlink>
      <w:r>
        <w:t xml:space="preserve"> противодействия коррупции в Архангельской области на 2021 - 2024 годы, утвержденном указом Губернатора Архангельской области от 7 сентября 2021 года N 116-у:</w:t>
      </w:r>
    </w:p>
    <w:p w:rsidR="00D83D34" w:rsidRDefault="00D83D34">
      <w:pPr>
        <w:pStyle w:val="ConsPlusNormal"/>
        <w:spacing w:before="220"/>
        <w:ind w:firstLine="540"/>
        <w:jc w:val="both"/>
      </w:pPr>
      <w:r>
        <w:t xml:space="preserve">1) </w:t>
      </w:r>
      <w:hyperlink r:id="rId26">
        <w:r>
          <w:rPr>
            <w:color w:val="0000FF"/>
          </w:rPr>
          <w:t>подпункт 9 пункта 1</w:t>
        </w:r>
      </w:hyperlink>
      <w:r>
        <w:t xml:space="preserve"> исключить;</w:t>
      </w:r>
    </w:p>
    <w:p w:rsidR="00D83D34" w:rsidRDefault="00D83D34">
      <w:pPr>
        <w:pStyle w:val="ConsPlusNormal"/>
        <w:spacing w:before="220"/>
        <w:ind w:firstLine="540"/>
        <w:jc w:val="both"/>
      </w:pPr>
      <w:r>
        <w:t xml:space="preserve">2) </w:t>
      </w:r>
      <w:hyperlink r:id="rId27">
        <w:r>
          <w:rPr>
            <w:color w:val="0000FF"/>
          </w:rPr>
          <w:t>пункт 6</w:t>
        </w:r>
      </w:hyperlink>
      <w:r>
        <w:t xml:space="preserve"> дополнить новым подпунктом 3 следующего содержания:</w:t>
      </w:r>
    </w:p>
    <w:p w:rsidR="00D83D34" w:rsidRDefault="00D83D34">
      <w:pPr>
        <w:pStyle w:val="ConsPlusNormal"/>
        <w:spacing w:before="220"/>
        <w:ind w:firstLine="540"/>
        <w:jc w:val="both"/>
      </w:pPr>
      <w:r>
        <w:t>"3) обеспечить рассмотрение вопросов, связанных с проявлениями коррупции при реализации национальных проектов на заседаниях межведомственной рабочей группы по предотвращению правонарушений в рамках реализации национальных проектов</w:t>
      </w:r>
      <w:proofErr w:type="gramStart"/>
      <w:r>
        <w:t>.".</w:t>
      </w:r>
      <w:proofErr w:type="gramEnd"/>
    </w:p>
    <w:p w:rsidR="00D83D34" w:rsidRDefault="00D83D34">
      <w:pPr>
        <w:pStyle w:val="ConsPlusNormal"/>
        <w:jc w:val="both"/>
      </w:pPr>
    </w:p>
    <w:p w:rsidR="00D83D34" w:rsidRDefault="00D83D34">
      <w:pPr>
        <w:pStyle w:val="ConsPlusNormal"/>
        <w:jc w:val="both"/>
      </w:pPr>
    </w:p>
    <w:p w:rsidR="00D83D34" w:rsidRDefault="00D83D34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127AF" w:rsidRDefault="005127AF"/>
    <w:sectPr w:rsidR="005127AF" w:rsidSect="000C14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D83D34"/>
    <w:rsid w:val="005127AF"/>
    <w:rsid w:val="00D83D34"/>
    <w:rsid w:val="00F94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7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3D3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D83D3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D83D3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6A038209484676489BE0ED6ACC99F675D7012333377D54EC83321EC34AFCC243B594E6CA6205EB1B6799191ED5A83FB5DDA74FB6572DB8F891E8055P1K1H" TargetMode="External"/><Relationship Id="rId13" Type="http://schemas.openxmlformats.org/officeDocument/2006/relationships/hyperlink" Target="consultantplus://offline/ref=76A038209484676489BE0ED6ACC99F675D7012333377D54EC83321EC34AFCC243B594E6CA6205EB1B6789691EA5A83FB5DDA74FB6572DB8F891E8055P1K1H" TargetMode="External"/><Relationship Id="rId18" Type="http://schemas.openxmlformats.org/officeDocument/2006/relationships/hyperlink" Target="consultantplus://offline/ref=76A038209484676489BE0ED6ACC99F675D7012333376D049CB3021EC34AFCC243B594E6CA6205EB1B67B9694EB5A83FB5DDA74FB6572DB8F891E8055P1K1H" TargetMode="External"/><Relationship Id="rId26" Type="http://schemas.openxmlformats.org/officeDocument/2006/relationships/hyperlink" Target="consultantplus://offline/ref=76A038209484676489BE0ED6ACC99F675D7012333377D743CD3021EC34AFCC243B594E6CA6205EB1B67B9690E95A83FB5DDA74FB6572DB8F891E8055P1K1H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76A038209484676489BE0ED6ACC99F675D7012333377D548CF3421EC34AFCC243B594E6CA6205EB1B67B9694E45A83FB5DDA74FB6572DB8F891E8055P1K1H" TargetMode="External"/><Relationship Id="rId7" Type="http://schemas.openxmlformats.org/officeDocument/2006/relationships/hyperlink" Target="consultantplus://offline/ref=76A038209484676489BE0ED6ACC99F675D7012333377D54EC83321EC34AFCC243B594E6CA6205EB1B6799190E85A83FB5DDA74FB6572DB8F891E8055P1K1H" TargetMode="External"/><Relationship Id="rId12" Type="http://schemas.openxmlformats.org/officeDocument/2006/relationships/hyperlink" Target="consultantplus://offline/ref=76A038209484676489BE0ED6ACC99F675D7012333377D54EC83321EC34AFCC243B594E6CA6205EB1B6789691EB5A83FB5DDA74FB6572DB8F891E8055P1K1H" TargetMode="External"/><Relationship Id="rId17" Type="http://schemas.openxmlformats.org/officeDocument/2006/relationships/hyperlink" Target="consultantplus://offline/ref=76A038209484676489BE0ED6ACC99F675D7012333376D049CB3021EC34AFCC243B594E6CA6205EB1B67B9694ED5A83FB5DDA74FB6572DB8F891E8055P1K1H" TargetMode="External"/><Relationship Id="rId25" Type="http://schemas.openxmlformats.org/officeDocument/2006/relationships/hyperlink" Target="consultantplus://offline/ref=76A038209484676489BE0ED6ACC99F675D7012333377D743CD3021EC34AFCC243B594E6CA6205EB1B67B9697E85A83FB5DDA74FB6572DB8F891E8055P1K1H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76A038209484676489BE0ED6ACC99F675D7012333376D049CB3021EC34AFCC243B594E6CA6205EB1B67B9697EF5A83FB5DDA74FB6572DB8F891E8055P1K1H" TargetMode="External"/><Relationship Id="rId20" Type="http://schemas.openxmlformats.org/officeDocument/2006/relationships/hyperlink" Target="consultantplus://offline/ref=76A038209484676489BE0ED6ACC99F675D7012333377D548CF3421EC34AFCC243B594E6CA6205EB1B67B9697E55A83FB5DDA74FB6572DB8F891E8055P1K1H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6A038209484676489BE0ED6ACC99F675D7012333377D54EC83321EC34AFCC243B594E6CB42006BDB4738897EC4FD5AA1BP8KCH" TargetMode="External"/><Relationship Id="rId11" Type="http://schemas.openxmlformats.org/officeDocument/2006/relationships/hyperlink" Target="consultantplus://offline/ref=76A038209484676489BE0ED6ACC99F675D7012333377D449CA3121EC34AFCC243B594E6CB42006BDB4738897EC4FD5AA1BP8KCH" TargetMode="External"/><Relationship Id="rId24" Type="http://schemas.openxmlformats.org/officeDocument/2006/relationships/hyperlink" Target="consultantplus://offline/ref=76A038209484676489BE0ED6ACC99F675D7012333377D548CF3421EC34AFCC243B594E6CA6205EB1B67B9592EF5A83FB5DDA74FB6572DB8F891E8055P1K1H" TargetMode="External"/><Relationship Id="rId5" Type="http://schemas.openxmlformats.org/officeDocument/2006/relationships/hyperlink" Target="consultantplus://offline/ref=76A038209484676489BE0ED6ACC99F675D701233347DD042C43C7CE63CF6C0263C56117BA16952B0B67B969FE60586EE4C827BF1736DDB90951C82P5K4H" TargetMode="External"/><Relationship Id="rId15" Type="http://schemas.openxmlformats.org/officeDocument/2006/relationships/hyperlink" Target="consultantplus://offline/ref=76A038209484676489BE0ED6ACC99F675D7012333376D049CB3021EC34AFCC243B594E6CA6205EB1B67B9696EA5A83FB5DDA74FB6572DB8F891E8055P1K1H" TargetMode="External"/><Relationship Id="rId23" Type="http://schemas.openxmlformats.org/officeDocument/2006/relationships/hyperlink" Target="consultantplus://offline/ref=76A038209484676489BE0ED6ACC99F675D7012333377D548CF3421EC34AFCC243B594E6CA6205EB1B67B9692ED5A83FB5DDA74FB6572DB8F891E8055P1K1H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76A038209484676489BE0ED6ACC99F675D7012333377D54EC83321EC34AFCC243B594E6CA6205EB1B6799190E85A83FB5DDA74FB6572DB8F891E8055P1K1H" TargetMode="External"/><Relationship Id="rId19" Type="http://schemas.openxmlformats.org/officeDocument/2006/relationships/hyperlink" Target="consultantplus://offline/ref=76A038209484676489BE0ED6ACC99F675D7012333377D548CF3421EC34AFCC243B594E6CA6205EB1B67B9697E95A83FB5DDA74FB6572DB8F891E8055P1K1H" TargetMode="External"/><Relationship Id="rId4" Type="http://schemas.openxmlformats.org/officeDocument/2006/relationships/hyperlink" Target="consultantplus://offline/ref=76A038209484676489BE0ED6ACC99F675D7012333376D04DCA3521EC34AFCC243B594E6CB42006BDB4738897EC4FD5AA1BP8KCH" TargetMode="External"/><Relationship Id="rId9" Type="http://schemas.openxmlformats.org/officeDocument/2006/relationships/hyperlink" Target="consultantplus://offline/ref=76A038209484676489BE0ED6ACC99F675D7012333377D54EC83321EC34AFCC243B594E6CA6205EB1B6799191EC5A83FB5DDA74FB6572DB8F891E8055P1K1H" TargetMode="External"/><Relationship Id="rId14" Type="http://schemas.openxmlformats.org/officeDocument/2006/relationships/hyperlink" Target="consultantplus://offline/ref=76A038209484676489BE0ED6ACC99F675D7012333376D049CB3021EC34AFCC243B594E6CB42006BDB4738897EC4FD5AA1BP8KCH" TargetMode="External"/><Relationship Id="rId22" Type="http://schemas.openxmlformats.org/officeDocument/2006/relationships/hyperlink" Target="consultantplus://offline/ref=76A038209484676489BE0ED6ACC99F675D7012333377D548CF3421EC34AFCC243B594E6CA6205EB1B67B9695E85A83FB5DDA74FB6572DB8F891E8055P1K1H" TargetMode="External"/><Relationship Id="rId27" Type="http://schemas.openxmlformats.org/officeDocument/2006/relationships/hyperlink" Target="consultantplus://offline/ref=76A038209484676489BE0ED6ACC99F675D7012333377D743CD3021EC34AFCC243B594E6CA6205EB1B67B979EEC5A83FB5DDA74FB6572DB8F891E8055P1K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1652</Words>
  <Characters>9419</Characters>
  <Application>Microsoft Office Word</Application>
  <DocSecurity>0</DocSecurity>
  <Lines>78</Lines>
  <Paragraphs>22</Paragraphs>
  <ScaleCrop>false</ScaleCrop>
  <Company/>
  <LinksUpToDate>false</LinksUpToDate>
  <CharactersWithSpaces>11049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Ксения</cp:lastModifiedBy>
  <cp:revision>1</cp:revision>
  <dcterms:created xsi:type="dcterms:W3CDTF">2023-11-28T07:10:00Z</dcterms:created>
  <dcterms:modified xsi:type="dcterms:W3CDTF">2023-11-28T07:10:00Z</dcterms:modified>
</cp:coreProperties>
</file>