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A30" w:rsidRDefault="00413A30">
      <w:pPr>
        <w:pStyle w:val="ConsPlusTitle"/>
        <w:jc w:val="center"/>
      </w:pPr>
      <w:r>
        <w:t>ГУБЕРНАТОР АРХАНГЕЛЬСКОЙ ОБЛАСТИ</w:t>
      </w:r>
    </w:p>
    <w:p w:rsidR="00413A30" w:rsidRDefault="00413A30">
      <w:pPr>
        <w:pStyle w:val="ConsPlusTitle"/>
        <w:jc w:val="center"/>
      </w:pPr>
    </w:p>
    <w:p w:rsidR="00413A30" w:rsidRDefault="00413A30">
      <w:pPr>
        <w:pStyle w:val="ConsPlusTitle"/>
        <w:jc w:val="center"/>
      </w:pPr>
      <w:r>
        <w:t>УКАЗ</w:t>
      </w:r>
    </w:p>
    <w:p w:rsidR="00413A30" w:rsidRDefault="00413A30">
      <w:pPr>
        <w:pStyle w:val="ConsPlusTitle"/>
        <w:jc w:val="center"/>
      </w:pPr>
      <w:r>
        <w:t>от 9 сентября 2013 г. N 107-у</w:t>
      </w:r>
    </w:p>
    <w:p w:rsidR="00413A30" w:rsidRDefault="00413A30">
      <w:pPr>
        <w:pStyle w:val="ConsPlusTitle"/>
        <w:jc w:val="center"/>
      </w:pPr>
    </w:p>
    <w:p w:rsidR="00413A30" w:rsidRDefault="00413A30">
      <w:pPr>
        <w:pStyle w:val="ConsPlusTitle"/>
        <w:jc w:val="center"/>
      </w:pPr>
      <w:r>
        <w:t>О ВНЕСЕНИИ ИЗМЕНЕНИЙ В РЕГЛАМЕНТ ПРОВЕДЕНИЯ</w:t>
      </w:r>
    </w:p>
    <w:p w:rsidR="00413A30" w:rsidRDefault="00413A30">
      <w:pPr>
        <w:pStyle w:val="ConsPlusTitle"/>
        <w:jc w:val="center"/>
      </w:pPr>
      <w:r>
        <w:t>АНТИКОРРУПЦИОННОЙ ЭКСПЕРТИЗЫ НОРМАТИВНЫХ ПРАВОВЫХ АКТОВ</w:t>
      </w:r>
    </w:p>
    <w:p w:rsidR="00413A30" w:rsidRDefault="00413A30">
      <w:pPr>
        <w:pStyle w:val="ConsPlusTitle"/>
        <w:jc w:val="center"/>
      </w:pPr>
      <w:r>
        <w:t>АРХАНГЕЛЬСКОЙ ОБЛАСТИ И ПРОЕКТОВ НОРМАТИВНЫХ ПРАВОВЫХ</w:t>
      </w:r>
    </w:p>
    <w:p w:rsidR="00413A30" w:rsidRDefault="00413A30">
      <w:pPr>
        <w:pStyle w:val="ConsPlusTitle"/>
        <w:jc w:val="center"/>
      </w:pPr>
      <w:r>
        <w:t>АКТОВ АРХАНГЕЛЬСКОЙ ОБЛАСТИ ИСПОЛНИТЕЛЬНЫМИ ОРГАНАМИ</w:t>
      </w:r>
    </w:p>
    <w:p w:rsidR="00413A30" w:rsidRDefault="00413A30">
      <w:pPr>
        <w:pStyle w:val="ConsPlusTitle"/>
        <w:jc w:val="center"/>
      </w:pPr>
      <w:r>
        <w:t>ГОСУДАРСТВЕННОЙ ВЛАСТИ АРХАНГЕЛЬСКОЙ ОБЛАСТИ</w:t>
      </w:r>
    </w:p>
    <w:p w:rsidR="00413A30" w:rsidRDefault="00413A30">
      <w:pPr>
        <w:pStyle w:val="ConsPlusTitle"/>
        <w:jc w:val="center"/>
      </w:pPr>
      <w:r>
        <w:t>И АДМИНИСТРАЦИЕЙ ГУБЕРНАТОРА АРХАНГЕЛЬСКОЙ ОБЛАСТИ</w:t>
      </w:r>
    </w:p>
    <w:p w:rsidR="00413A30" w:rsidRDefault="00413A30">
      <w:pPr>
        <w:pStyle w:val="ConsPlusTitle"/>
        <w:jc w:val="center"/>
      </w:pPr>
      <w:r>
        <w:t>И ПРАВИТЕЛЬСТВА АРХАНГЕЛЬСКОЙ ОБЛАСТИ</w:t>
      </w:r>
    </w:p>
    <w:p w:rsidR="00413A30" w:rsidRDefault="00413A30">
      <w:pPr>
        <w:pStyle w:val="ConsPlusNormal"/>
        <w:ind w:firstLine="540"/>
        <w:jc w:val="both"/>
      </w:pPr>
    </w:p>
    <w:p w:rsidR="00413A30" w:rsidRDefault="00413A30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>
        <w:r>
          <w:rPr>
            <w:color w:val="0000FF"/>
          </w:rPr>
          <w:t>частью 1 статьи 3</w:t>
        </w:r>
      </w:hyperlink>
      <w:r>
        <w:t xml:space="preserve"> Федерального закона от 17 июля 2009 года N 172-ФЗ "Об </w:t>
      </w:r>
      <w:proofErr w:type="spellStart"/>
      <w:r>
        <w:t>антикоррупционной</w:t>
      </w:r>
      <w:proofErr w:type="spellEnd"/>
      <w:r>
        <w:t xml:space="preserve"> экспертизе нормативных правовых актов и проектов нормативных правовых актов", </w:t>
      </w:r>
      <w:hyperlink r:id="rId5">
        <w:r>
          <w:rPr>
            <w:color w:val="0000FF"/>
          </w:rPr>
          <w:t>пунктом 5 статьи 5</w:t>
        </w:r>
      </w:hyperlink>
      <w:r>
        <w:t xml:space="preserve">, </w:t>
      </w:r>
      <w:hyperlink r:id="rId6">
        <w:r>
          <w:rPr>
            <w:color w:val="0000FF"/>
          </w:rPr>
          <w:t>пунктом 4 статьи 9</w:t>
        </w:r>
      </w:hyperlink>
      <w:r>
        <w:t xml:space="preserve"> областного закона от 26 ноября 2008 года N 626-31-ОЗ "О противодействии коррупции в Архангельской области" постановляю:</w:t>
      </w:r>
      <w:proofErr w:type="gramEnd"/>
    </w:p>
    <w:p w:rsidR="00413A30" w:rsidRDefault="00413A30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7">
        <w:r>
          <w:rPr>
            <w:color w:val="0000FF"/>
          </w:rPr>
          <w:t>Регламент</w:t>
        </w:r>
      </w:hyperlink>
      <w:r>
        <w:t xml:space="preserve">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Архангельской области и проектов нормативных правовых актов Архангельской области исполнительными органами государственной власти Архангельской области и администрацией Губернатора Архангельской области и Правительства Архангельской области, утвержденный указом Губернатора Архангельской области от 24 марта 2011 года N 36-у, следующие изменения:</w:t>
      </w:r>
    </w:p>
    <w:p w:rsidR="00413A30" w:rsidRDefault="00413A30">
      <w:pPr>
        <w:pStyle w:val="ConsPlusNormal"/>
        <w:spacing w:before="220"/>
        <w:ind w:firstLine="540"/>
        <w:jc w:val="both"/>
      </w:pPr>
      <w:r>
        <w:t xml:space="preserve">1) </w:t>
      </w:r>
      <w:hyperlink r:id="rId8">
        <w:r>
          <w:rPr>
            <w:color w:val="0000FF"/>
          </w:rPr>
          <w:t>подпункт 5 пункта 4</w:t>
        </w:r>
      </w:hyperlink>
      <w:r>
        <w:t xml:space="preserve"> исключить;</w:t>
      </w:r>
    </w:p>
    <w:p w:rsidR="00413A30" w:rsidRDefault="00413A30">
      <w:pPr>
        <w:pStyle w:val="ConsPlusNormal"/>
        <w:spacing w:before="220"/>
        <w:ind w:firstLine="540"/>
        <w:jc w:val="both"/>
      </w:pPr>
      <w:proofErr w:type="gramStart"/>
      <w:r>
        <w:t xml:space="preserve">2) в </w:t>
      </w:r>
      <w:hyperlink r:id="rId9">
        <w:r>
          <w:rPr>
            <w:color w:val="0000FF"/>
          </w:rPr>
          <w:t>абзаце втором пункта 6</w:t>
        </w:r>
      </w:hyperlink>
      <w:r>
        <w:t xml:space="preserve"> слово "экспертном" исключить;</w:t>
      </w:r>
      <w:proofErr w:type="gramEnd"/>
    </w:p>
    <w:p w:rsidR="00413A30" w:rsidRDefault="00413A30">
      <w:pPr>
        <w:pStyle w:val="ConsPlusNormal"/>
        <w:spacing w:before="220"/>
        <w:ind w:firstLine="540"/>
        <w:jc w:val="both"/>
      </w:pPr>
      <w:r>
        <w:t xml:space="preserve">3) в </w:t>
      </w:r>
      <w:hyperlink r:id="rId10">
        <w:r>
          <w:rPr>
            <w:color w:val="0000FF"/>
          </w:rPr>
          <w:t>пункте 17</w:t>
        </w:r>
      </w:hyperlink>
      <w:r>
        <w:t xml:space="preserve"> слова "в соответствии с перечнем нормативных правовых актов Архангельской области, подлежащих </w:t>
      </w:r>
      <w:proofErr w:type="spellStart"/>
      <w:r>
        <w:t>антикоррупционной</w:t>
      </w:r>
      <w:proofErr w:type="spellEnd"/>
      <w:r>
        <w:t xml:space="preserve"> экспертизе, утверждаемым распоряжением Губернатора" заменить словами "при экспертизе проектов нормативных правовых актов о внесении в такие правовые акты изменений, а также в ходе мониторинга </w:t>
      </w:r>
      <w:proofErr w:type="spellStart"/>
      <w:r>
        <w:t>правоприменения</w:t>
      </w:r>
      <w:proofErr w:type="spellEnd"/>
      <w:r>
        <w:t>, осуществляемого в порядке, предусмотренном указом Губернатора";</w:t>
      </w:r>
    </w:p>
    <w:p w:rsidR="00413A30" w:rsidRDefault="00413A30">
      <w:pPr>
        <w:pStyle w:val="ConsPlusNormal"/>
        <w:spacing w:before="220"/>
        <w:ind w:firstLine="540"/>
        <w:jc w:val="both"/>
      </w:pPr>
      <w:r>
        <w:t xml:space="preserve">4) </w:t>
      </w:r>
      <w:hyperlink r:id="rId11">
        <w:r>
          <w:rPr>
            <w:color w:val="0000FF"/>
          </w:rPr>
          <w:t>пункт 18</w:t>
        </w:r>
      </w:hyperlink>
      <w:r>
        <w:t xml:space="preserve"> исключить;</w:t>
      </w:r>
    </w:p>
    <w:p w:rsidR="00413A30" w:rsidRDefault="00413A30">
      <w:pPr>
        <w:pStyle w:val="ConsPlusNormal"/>
        <w:spacing w:before="220"/>
        <w:ind w:firstLine="540"/>
        <w:jc w:val="both"/>
      </w:pPr>
      <w:r>
        <w:t xml:space="preserve">5) </w:t>
      </w:r>
      <w:hyperlink r:id="rId12">
        <w:r>
          <w:rPr>
            <w:color w:val="0000FF"/>
          </w:rPr>
          <w:t>раздел VI</w:t>
        </w:r>
      </w:hyperlink>
      <w:r>
        <w:t xml:space="preserve"> исключить.</w:t>
      </w:r>
    </w:p>
    <w:p w:rsidR="00413A30" w:rsidRDefault="00413A30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413A30" w:rsidRDefault="00413A30">
      <w:pPr>
        <w:pStyle w:val="ConsPlusNormal"/>
        <w:jc w:val="center"/>
      </w:pPr>
    </w:p>
    <w:p w:rsidR="00413A30" w:rsidRDefault="00413A30">
      <w:pPr>
        <w:pStyle w:val="ConsPlusNormal"/>
        <w:jc w:val="right"/>
      </w:pPr>
      <w:r>
        <w:t>Губернатор</w:t>
      </w:r>
    </w:p>
    <w:p w:rsidR="00413A30" w:rsidRDefault="00413A30">
      <w:pPr>
        <w:pStyle w:val="ConsPlusNormal"/>
        <w:jc w:val="right"/>
      </w:pPr>
      <w:r>
        <w:t>Архангельской области</w:t>
      </w:r>
    </w:p>
    <w:p w:rsidR="00413A30" w:rsidRDefault="00413A30">
      <w:pPr>
        <w:pStyle w:val="ConsPlusNormal"/>
        <w:jc w:val="right"/>
      </w:pPr>
      <w:r>
        <w:t>И.А.ОРЛОВ</w:t>
      </w:r>
    </w:p>
    <w:p w:rsidR="00413A30" w:rsidRDefault="00413A30">
      <w:pPr>
        <w:pStyle w:val="ConsPlusNormal"/>
        <w:ind w:firstLine="540"/>
        <w:jc w:val="both"/>
      </w:pPr>
    </w:p>
    <w:p w:rsidR="00413A30" w:rsidRDefault="00413A30">
      <w:pPr>
        <w:pStyle w:val="ConsPlusNormal"/>
        <w:ind w:firstLine="540"/>
        <w:jc w:val="both"/>
      </w:pPr>
    </w:p>
    <w:p w:rsidR="00413A30" w:rsidRDefault="00413A3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496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413A30"/>
    <w:rsid w:val="00413A30"/>
    <w:rsid w:val="005127AF"/>
    <w:rsid w:val="009E3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3A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13A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13A3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F95D4AC2E5E8142CCA78DABD04BDEC1C072865CB2515E52087CB8944447CAB5C5CD21FC889FEDE34B86220B4DD2E22F9424BEAC2D9082DEE871DHB74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8F95D4AC2E5E8142CCA78DABD04BDEC1C072865CB2515E52087CB8944447CAB5C5CD21FC889FEDE34B86128B4DD2E22F9424BEAC2D9082DEE871DHB74G" TargetMode="External"/><Relationship Id="rId12" Type="http://schemas.openxmlformats.org/officeDocument/2006/relationships/hyperlink" Target="consultantplus://offline/ref=28F95D4AC2E5E8142CCA78DABD04BDEC1C072865CB2515E52087CB8944447CAB5C5CD21FC889FEDE34B86620B4DD2E22F9424BEAC2D9082DEE871DHB7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8F95D4AC2E5E8142CCA78DABD04BDEC1C072865CA221FE22987CB8944447CAB5C5CD21FC889FEDE34B96020B4DD2E22F9424BEAC2D9082DEE871DHB74G" TargetMode="External"/><Relationship Id="rId11" Type="http://schemas.openxmlformats.org/officeDocument/2006/relationships/hyperlink" Target="consultantplus://offline/ref=28F95D4AC2E5E8142CCA78DABD04BDEC1C072865CB2515E52087CB8944447CAB5C5CD21FC889FEDE34B86424B4DD2E22F9424BEAC2D9082DEE871DHB74G" TargetMode="External"/><Relationship Id="rId5" Type="http://schemas.openxmlformats.org/officeDocument/2006/relationships/hyperlink" Target="consultantplus://offline/ref=28F95D4AC2E5E8142CCA78DABD04BDEC1C072865CA221FE22987CB8944447CAB5C5CD21FC889FEDE34B86821B4DD2E22F9424BEAC2D9082DEE871DHB74G" TargetMode="External"/><Relationship Id="rId10" Type="http://schemas.openxmlformats.org/officeDocument/2006/relationships/hyperlink" Target="consultantplus://offline/ref=28F95D4AC2E5E8142CCA78DABD04BDEC1C072865CB2515E52087CB8944447CAB5C5CD21FC889FEDE34B86425B4DD2E22F9424BEAC2D9082DEE871DHB74G" TargetMode="External"/><Relationship Id="rId4" Type="http://schemas.openxmlformats.org/officeDocument/2006/relationships/hyperlink" Target="consultantplus://offline/ref=28F95D4AC2E5E8142CCA66D7AB68E3E01E0E7468CF2F1DB575D890D4134D76FC1B138B5D8C84FFDF3DB33570FBDC7264A45148E3C2DA0931HE7FG" TargetMode="External"/><Relationship Id="rId9" Type="http://schemas.openxmlformats.org/officeDocument/2006/relationships/hyperlink" Target="consultantplus://offline/ref=28F95D4AC2E5E8142CCA78DABD04BDEC1C072865CB2515E52087CB8944447CAB5C5CD21FC889FEDE34B86225B4DD2E22F9424BEAC2D9082DEE871DHB74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2023-11-28T06:59:00Z</dcterms:created>
  <dcterms:modified xsi:type="dcterms:W3CDTF">2023-11-28T06:59:00Z</dcterms:modified>
</cp:coreProperties>
</file>