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CCF" w:rsidRDefault="009E1CCF">
      <w:pPr>
        <w:pStyle w:val="ConsPlusTitle"/>
        <w:jc w:val="center"/>
        <w:outlineLvl w:val="0"/>
      </w:pPr>
      <w:r>
        <w:t>ГУБЕРНАТОР АРХАНГЕЛЬСКОЙ ОБЛАСТИ</w:t>
      </w:r>
    </w:p>
    <w:p w:rsidR="009E1CCF" w:rsidRDefault="009E1CCF">
      <w:pPr>
        <w:pStyle w:val="ConsPlusTitle"/>
        <w:jc w:val="both"/>
      </w:pPr>
    </w:p>
    <w:p w:rsidR="009E1CCF" w:rsidRDefault="009E1CCF">
      <w:pPr>
        <w:pStyle w:val="ConsPlusTitle"/>
        <w:jc w:val="center"/>
      </w:pPr>
      <w:r>
        <w:t>УКАЗ</w:t>
      </w:r>
    </w:p>
    <w:p w:rsidR="009E1CCF" w:rsidRDefault="009E1CCF">
      <w:pPr>
        <w:pStyle w:val="ConsPlusTitle"/>
        <w:jc w:val="center"/>
      </w:pPr>
      <w:r>
        <w:t>от 25 апреля 2023 г. N 34-у</w:t>
      </w:r>
    </w:p>
    <w:p w:rsidR="009E1CCF" w:rsidRDefault="009E1CCF">
      <w:pPr>
        <w:pStyle w:val="ConsPlusTitle"/>
        <w:jc w:val="both"/>
      </w:pPr>
    </w:p>
    <w:p w:rsidR="009E1CCF" w:rsidRDefault="009E1CCF">
      <w:pPr>
        <w:pStyle w:val="ConsPlusTitle"/>
        <w:jc w:val="center"/>
      </w:pPr>
      <w:r>
        <w:t xml:space="preserve">ОБ УТВЕРЖДЕНИИ ПОРЯДКА УЧАСТИЯ </w:t>
      </w:r>
      <w:proofErr w:type="gramStart"/>
      <w:r>
        <w:t>ГОСУДАРСТВЕННЫХ</w:t>
      </w:r>
      <w:proofErr w:type="gramEnd"/>
    </w:p>
    <w:p w:rsidR="009E1CCF" w:rsidRDefault="009E1CCF">
      <w:pPr>
        <w:pStyle w:val="ConsPlusTitle"/>
        <w:jc w:val="center"/>
      </w:pPr>
      <w:r>
        <w:t xml:space="preserve">ГРАЖДАНСКИХ СЛУЖАЩИХ АРХАНГЕЛЬСКОЙ ОБЛАСТИ </w:t>
      </w:r>
      <w:proofErr w:type="gramStart"/>
      <w:r>
        <w:t>НА</w:t>
      </w:r>
      <w:proofErr w:type="gramEnd"/>
      <w:r>
        <w:t xml:space="preserve"> БЕЗВОЗМЕЗДНОЙ</w:t>
      </w:r>
    </w:p>
    <w:p w:rsidR="009E1CCF" w:rsidRDefault="009E1CCF">
      <w:pPr>
        <w:pStyle w:val="ConsPlusTitle"/>
        <w:jc w:val="center"/>
      </w:pPr>
      <w:r>
        <w:t>ОСНОВЕ В УПРАВЛЕНИИ КОММЕРЧЕСКОЙ ОРГАНИЗАЦИЕЙ, ЯВЛЯЮЩЕЙСЯ</w:t>
      </w:r>
    </w:p>
    <w:p w:rsidR="009E1CCF" w:rsidRDefault="009E1CCF">
      <w:pPr>
        <w:pStyle w:val="ConsPlusTitle"/>
        <w:jc w:val="center"/>
      </w:pPr>
      <w:r>
        <w:t>ОРГАНИЗАЦИЕЙ ГОСУДАРСТВЕННОЙ КОРПОРАЦИИ, ГОСУДАРСТВЕННОЙ</w:t>
      </w:r>
    </w:p>
    <w:p w:rsidR="009E1CCF" w:rsidRDefault="009E1CCF">
      <w:pPr>
        <w:pStyle w:val="ConsPlusTitle"/>
        <w:jc w:val="center"/>
      </w:pPr>
      <w:r>
        <w:t>КОМПАНИИ ИЛИ ПУБЛИЧНО-ПРАВОВОЙ КОМПАНИИ, БОЛЕЕ 50 ПРОЦЕНТОВ</w:t>
      </w:r>
    </w:p>
    <w:p w:rsidR="009E1CCF" w:rsidRDefault="009E1CCF">
      <w:pPr>
        <w:pStyle w:val="ConsPlusTitle"/>
        <w:jc w:val="center"/>
      </w:pPr>
      <w:r>
        <w:t>АКЦИЙ (ДОЛЕЙ) КОТОРОЙ НАХОДЯТСЯ В СОБСТВЕННОСТИ</w:t>
      </w:r>
    </w:p>
    <w:p w:rsidR="009E1CCF" w:rsidRDefault="009E1CCF">
      <w:pPr>
        <w:pStyle w:val="ConsPlusTitle"/>
        <w:jc w:val="center"/>
      </w:pPr>
      <w:r>
        <w:t>ГОСУДАРСТВЕННОЙ КОРПОРАЦИИ, ГОСУДАРСТВЕННОЙ КОМПАНИИ ИЛИ</w:t>
      </w:r>
    </w:p>
    <w:p w:rsidR="009E1CCF" w:rsidRDefault="009E1CCF">
      <w:pPr>
        <w:pStyle w:val="ConsPlusTitle"/>
        <w:jc w:val="center"/>
      </w:pPr>
      <w:r>
        <w:t>ПУБЛИЧНО-ПРАВОВОЙ КОМПАНИИ, В КАЧЕСТВЕ ЧЛЕНА КОЛЛЕГИАЛЬНОГО</w:t>
      </w:r>
    </w:p>
    <w:p w:rsidR="009E1CCF" w:rsidRDefault="009E1CCF">
      <w:pPr>
        <w:pStyle w:val="ConsPlusTitle"/>
        <w:jc w:val="center"/>
      </w:pPr>
      <w:r>
        <w:t>ОРГАНА УПРАВЛЕНИЯ ЭТОЙ ОРГАНИЗАЦИИ</w:t>
      </w:r>
    </w:p>
    <w:p w:rsidR="009E1CCF" w:rsidRDefault="009E1CCF">
      <w:pPr>
        <w:pStyle w:val="ConsPlusNormal"/>
        <w:jc w:val="both"/>
      </w:pPr>
    </w:p>
    <w:p w:rsidR="009E1CCF" w:rsidRDefault="009E1CCF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4">
        <w:r>
          <w:rPr>
            <w:color w:val="0000FF"/>
          </w:rPr>
          <w:t>подпунктом "в" пункта 3 части 1 статьи 17</w:t>
        </w:r>
      </w:hyperlink>
      <w:r>
        <w:t xml:space="preserve"> Федерального закона от 27 июля 2004 года N 79-ФЗ "О государственной гражданской службе Российской Федерации", </w:t>
      </w:r>
      <w:hyperlink r:id="rId5">
        <w:r>
          <w:rPr>
            <w:color w:val="0000FF"/>
          </w:rPr>
          <w:t>подпунктами 37</w:t>
        </w:r>
      </w:hyperlink>
      <w:r>
        <w:t xml:space="preserve"> и </w:t>
      </w:r>
      <w:hyperlink r:id="rId6">
        <w:r>
          <w:rPr>
            <w:color w:val="0000FF"/>
          </w:rPr>
          <w:t>38 пункта 1 статьи 29</w:t>
        </w:r>
      </w:hyperlink>
      <w:r>
        <w:t xml:space="preserve"> Устава Архангельской области, областным </w:t>
      </w:r>
      <w:hyperlink r:id="rId7">
        <w:r>
          <w:rPr>
            <w:color w:val="0000FF"/>
          </w:rPr>
          <w:t>законом</w:t>
        </w:r>
      </w:hyperlink>
      <w:r>
        <w:t xml:space="preserve"> от 23 июня 2005 года N 71-4-ОЗ "О государственной гражданской службе Архангельской области", </w:t>
      </w:r>
      <w:hyperlink r:id="rId8">
        <w:r>
          <w:rPr>
            <w:color w:val="0000FF"/>
          </w:rPr>
          <w:t>статьей 5</w:t>
        </w:r>
      </w:hyperlink>
      <w:r>
        <w:t xml:space="preserve"> областного закона от 26 ноября 2008</w:t>
      </w:r>
      <w:proofErr w:type="gramEnd"/>
      <w:r>
        <w:t xml:space="preserve"> года N 626-31-ОЗ "О противодействии коррупции в Архангельской области" постановляю: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 xml:space="preserve">1. </w:t>
      </w:r>
      <w:proofErr w:type="gramStart"/>
      <w:r>
        <w:t xml:space="preserve">Утвердить прилагаемый </w:t>
      </w:r>
      <w:hyperlink w:anchor="P34">
        <w:r>
          <w:rPr>
            <w:color w:val="0000FF"/>
          </w:rPr>
          <w:t>Порядок</w:t>
        </w:r>
      </w:hyperlink>
      <w:r>
        <w:t xml:space="preserve"> участия государственных гражданских служащих Архангельской области на безвозмездной основе в управлении коммерческой организацией, являющейся организацией государственной корпорации, государственной компании или публично-правовой компании, более 50 процентов акций (долей) которой находятся в собственности государственной корпорации, государственной компании или публично-правовой компании, в качестве члена коллегиального органа управления этой организации.</w:t>
      </w:r>
      <w:proofErr w:type="gramEnd"/>
    </w:p>
    <w:p w:rsidR="009E1CCF" w:rsidRDefault="009E1CCF">
      <w:pPr>
        <w:pStyle w:val="ConsPlusNormal"/>
        <w:spacing w:before="220"/>
        <w:ind w:firstLine="540"/>
        <w:jc w:val="both"/>
      </w:pPr>
      <w:r>
        <w:t>2. Настоящий указ вступает в силу со дня его официального опубликования.</w:t>
      </w:r>
    </w:p>
    <w:p w:rsidR="009E1CCF" w:rsidRDefault="009E1CCF">
      <w:pPr>
        <w:pStyle w:val="ConsPlusNormal"/>
        <w:jc w:val="both"/>
      </w:pPr>
    </w:p>
    <w:p w:rsidR="009E1CCF" w:rsidRDefault="009E1CCF">
      <w:pPr>
        <w:pStyle w:val="ConsPlusNormal"/>
        <w:jc w:val="right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9E1CCF" w:rsidRDefault="009E1CCF">
      <w:pPr>
        <w:pStyle w:val="ConsPlusNormal"/>
        <w:jc w:val="right"/>
      </w:pPr>
      <w:r>
        <w:t>Губернатора</w:t>
      </w:r>
    </w:p>
    <w:p w:rsidR="009E1CCF" w:rsidRDefault="009E1CCF">
      <w:pPr>
        <w:pStyle w:val="ConsPlusNormal"/>
        <w:jc w:val="right"/>
      </w:pPr>
      <w:r>
        <w:t>Архангельской области</w:t>
      </w:r>
    </w:p>
    <w:p w:rsidR="009E1CCF" w:rsidRDefault="009E1CCF">
      <w:pPr>
        <w:pStyle w:val="ConsPlusNormal"/>
        <w:jc w:val="right"/>
      </w:pPr>
      <w:r>
        <w:t>А.В.АЛСУФЬЕВ</w:t>
      </w:r>
    </w:p>
    <w:p w:rsidR="009E1CCF" w:rsidRDefault="009E1CCF">
      <w:pPr>
        <w:pStyle w:val="ConsPlusNormal"/>
        <w:jc w:val="both"/>
      </w:pPr>
    </w:p>
    <w:p w:rsidR="009E1CCF" w:rsidRDefault="009E1CCF">
      <w:pPr>
        <w:pStyle w:val="ConsPlusNormal"/>
        <w:jc w:val="both"/>
      </w:pPr>
    </w:p>
    <w:p w:rsidR="009E1CCF" w:rsidRDefault="009E1CCF">
      <w:pPr>
        <w:pStyle w:val="ConsPlusNormal"/>
        <w:jc w:val="both"/>
      </w:pPr>
    </w:p>
    <w:p w:rsidR="009E1CCF" w:rsidRDefault="009E1CCF">
      <w:pPr>
        <w:pStyle w:val="ConsPlusNormal"/>
        <w:jc w:val="both"/>
      </w:pPr>
    </w:p>
    <w:p w:rsidR="009E1CCF" w:rsidRDefault="009E1CCF">
      <w:pPr>
        <w:pStyle w:val="ConsPlusNormal"/>
        <w:jc w:val="both"/>
      </w:pPr>
    </w:p>
    <w:p w:rsidR="009E1CCF" w:rsidRDefault="009E1CCF">
      <w:pPr>
        <w:pStyle w:val="ConsPlusNormal"/>
        <w:jc w:val="right"/>
        <w:outlineLvl w:val="0"/>
      </w:pPr>
      <w:r>
        <w:t>Утвержден</w:t>
      </w:r>
    </w:p>
    <w:p w:rsidR="009E1CCF" w:rsidRDefault="009E1CCF">
      <w:pPr>
        <w:pStyle w:val="ConsPlusNormal"/>
        <w:jc w:val="right"/>
      </w:pPr>
      <w:r>
        <w:t>указом Губернатора</w:t>
      </w:r>
    </w:p>
    <w:p w:rsidR="009E1CCF" w:rsidRDefault="009E1CCF">
      <w:pPr>
        <w:pStyle w:val="ConsPlusNormal"/>
        <w:jc w:val="right"/>
      </w:pPr>
      <w:r>
        <w:t>Архангельской области</w:t>
      </w:r>
    </w:p>
    <w:p w:rsidR="009E1CCF" w:rsidRDefault="009E1CCF">
      <w:pPr>
        <w:pStyle w:val="ConsPlusNormal"/>
        <w:jc w:val="right"/>
      </w:pPr>
      <w:r>
        <w:t>от 25.04.2023 N 34-у</w:t>
      </w:r>
    </w:p>
    <w:p w:rsidR="009E1CCF" w:rsidRDefault="009E1CCF">
      <w:pPr>
        <w:pStyle w:val="ConsPlusNormal"/>
        <w:jc w:val="both"/>
      </w:pPr>
    </w:p>
    <w:p w:rsidR="009E1CCF" w:rsidRDefault="009E1CCF">
      <w:pPr>
        <w:pStyle w:val="ConsPlusTitle"/>
        <w:jc w:val="center"/>
      </w:pPr>
      <w:bookmarkStart w:id="0" w:name="P34"/>
      <w:bookmarkEnd w:id="0"/>
      <w:r>
        <w:t>ПОРЯДОК</w:t>
      </w:r>
    </w:p>
    <w:p w:rsidR="009E1CCF" w:rsidRDefault="009E1CCF">
      <w:pPr>
        <w:pStyle w:val="ConsPlusTitle"/>
        <w:jc w:val="center"/>
      </w:pPr>
      <w:r>
        <w:t>УЧАСТИЯ ГОСУДАРСТВЕННЫХ ГРАЖДАНСКИХ СЛУЖАЩИХ</w:t>
      </w:r>
    </w:p>
    <w:p w:rsidR="009E1CCF" w:rsidRDefault="009E1CCF">
      <w:pPr>
        <w:pStyle w:val="ConsPlusTitle"/>
        <w:jc w:val="center"/>
      </w:pPr>
      <w:r>
        <w:t>АРХАНГЕЛЬСКОЙ ОБЛАСТИ НА БЕЗВОЗМЕЗДНОЙ ОСНОВЕ В УПРАВЛЕНИИ</w:t>
      </w:r>
    </w:p>
    <w:p w:rsidR="009E1CCF" w:rsidRDefault="009E1CCF">
      <w:pPr>
        <w:pStyle w:val="ConsPlusTitle"/>
        <w:jc w:val="center"/>
      </w:pPr>
      <w:r>
        <w:t>КОММЕРЧЕСКОЙ ОРГАНИЗАЦИЕЙ, ЯВЛЯЮЩЕЙСЯ ОРГАНИЗАЦИЕЙ</w:t>
      </w:r>
    </w:p>
    <w:p w:rsidR="009E1CCF" w:rsidRDefault="009E1CCF">
      <w:pPr>
        <w:pStyle w:val="ConsPlusTitle"/>
        <w:jc w:val="center"/>
      </w:pPr>
      <w:r>
        <w:t>ГОСУДАРСТВЕННОЙ КОРПОРАЦИИ, ГОСУДАРСТВЕННОЙ КОМПАНИИ</w:t>
      </w:r>
    </w:p>
    <w:p w:rsidR="009E1CCF" w:rsidRDefault="009E1CCF">
      <w:pPr>
        <w:pStyle w:val="ConsPlusTitle"/>
        <w:jc w:val="center"/>
      </w:pPr>
      <w:r>
        <w:t>ИЛИ ПУБЛИЧНО-ПРАВОВОЙ КОМПАНИИ, БОЛЕЕ 50 ПРОЦЕНТОВ АКЦИЙ</w:t>
      </w:r>
    </w:p>
    <w:p w:rsidR="009E1CCF" w:rsidRDefault="009E1CCF">
      <w:pPr>
        <w:pStyle w:val="ConsPlusTitle"/>
        <w:jc w:val="center"/>
      </w:pPr>
      <w:r>
        <w:t>(ДОЛЕЙ) КОТОРОЙ НАХОДЯТСЯ В СОБСТВЕННОСТИ ГОСУДАРСТВЕННОЙ</w:t>
      </w:r>
    </w:p>
    <w:p w:rsidR="009E1CCF" w:rsidRDefault="009E1CCF">
      <w:pPr>
        <w:pStyle w:val="ConsPlusTitle"/>
        <w:jc w:val="center"/>
      </w:pPr>
      <w:r>
        <w:t>КОРПОРАЦИИ, ГОСУДАРСТВЕННОЙ КОМПАНИИ ИЛИ ПУБЛИЧНО-ПРАВОВОЙ</w:t>
      </w:r>
    </w:p>
    <w:p w:rsidR="009E1CCF" w:rsidRDefault="009E1CCF">
      <w:pPr>
        <w:pStyle w:val="ConsPlusTitle"/>
        <w:jc w:val="center"/>
      </w:pPr>
      <w:r>
        <w:t>КОМПАНИИ, В КАЧЕСТВЕ ЧЛЕНА КОЛЛЕГИАЛЬНОГО ОРГАНА</w:t>
      </w:r>
    </w:p>
    <w:p w:rsidR="009E1CCF" w:rsidRDefault="009E1CCF">
      <w:pPr>
        <w:pStyle w:val="ConsPlusTitle"/>
        <w:jc w:val="center"/>
      </w:pPr>
      <w:r>
        <w:lastRenderedPageBreak/>
        <w:t>УПРАВЛЕНИЯ ЭТОЙ ОРГАНИЗАЦИИ</w:t>
      </w:r>
    </w:p>
    <w:p w:rsidR="009E1CCF" w:rsidRDefault="009E1CCF">
      <w:pPr>
        <w:pStyle w:val="ConsPlusNormal"/>
        <w:jc w:val="both"/>
      </w:pPr>
    </w:p>
    <w:p w:rsidR="009E1CCF" w:rsidRDefault="009E1CCF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Настоящий Порядок, разработанный в соответствии с </w:t>
      </w:r>
      <w:hyperlink r:id="rId9">
        <w:r>
          <w:rPr>
            <w:color w:val="0000FF"/>
          </w:rPr>
          <w:t>подпунктом "в" пункта 3 части 1 статьи 17</w:t>
        </w:r>
      </w:hyperlink>
      <w:r>
        <w:t xml:space="preserve"> Федерального закона от 27 июля 2004 года N 79-ФЗ "О государственной гражданской службе Российской Федерации", </w:t>
      </w:r>
      <w:hyperlink r:id="rId10">
        <w:r>
          <w:rPr>
            <w:color w:val="0000FF"/>
          </w:rPr>
          <w:t>подпунктами 37</w:t>
        </w:r>
      </w:hyperlink>
      <w:r>
        <w:t xml:space="preserve"> и </w:t>
      </w:r>
      <w:hyperlink r:id="rId11">
        <w:r>
          <w:rPr>
            <w:color w:val="0000FF"/>
          </w:rPr>
          <w:t>38 пункта 1 статьи 29</w:t>
        </w:r>
      </w:hyperlink>
      <w:r>
        <w:t xml:space="preserve"> Устава Архангельской области, областным </w:t>
      </w:r>
      <w:hyperlink r:id="rId12">
        <w:r>
          <w:rPr>
            <w:color w:val="0000FF"/>
          </w:rPr>
          <w:t>законом</w:t>
        </w:r>
      </w:hyperlink>
      <w:r>
        <w:t xml:space="preserve"> от 23 июня 2005 года N 71-4-ОЗ "О государственной гражданской службе Архангельской области", </w:t>
      </w:r>
      <w:hyperlink r:id="rId13">
        <w:r>
          <w:rPr>
            <w:color w:val="0000FF"/>
          </w:rPr>
          <w:t>статьей 5</w:t>
        </w:r>
      </w:hyperlink>
      <w:r>
        <w:t xml:space="preserve"> областного закона от</w:t>
      </w:r>
      <w:proofErr w:type="gramEnd"/>
      <w:r>
        <w:t xml:space="preserve"> </w:t>
      </w:r>
      <w:proofErr w:type="gramStart"/>
      <w:r>
        <w:t>26 ноября 2008 года N 626-31-ОЗ "О противодействии коррупции в Архангельской области", определяет порядок участия государственных гражданских служащих Архангельской области (далее - гражданский служащий) на безвозмездной основе в управлении коммерческой организацией, являющейся организацией государственной корпорации, государственной компании или публично-правовой компании, более 50 процентов акций (долей) которой находятся в собственности государственной корпорации, государственной компании или публично-правовой компании (далее - организация), в качестве члена</w:t>
      </w:r>
      <w:proofErr w:type="gramEnd"/>
      <w:r>
        <w:t xml:space="preserve"> коллегиального органа управления этой организации.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Участие гражданского служащего на безвозмездной основе в управлении организацией не допускается в случае, если такое участие приводит или может привести к конфликту интересов при исполнении должностных обязанностей, а также к нарушению иных ограничений, запретов и обязанностей, установленных Федеральным </w:t>
      </w:r>
      <w:hyperlink r:id="rId14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 и другими федеральными законами (далее - требования).</w:t>
      </w:r>
      <w:proofErr w:type="gramEnd"/>
    </w:p>
    <w:p w:rsidR="009E1CCF" w:rsidRDefault="009E1CCF">
      <w:pPr>
        <w:pStyle w:val="ConsPlusNormal"/>
        <w:spacing w:before="220"/>
        <w:ind w:firstLine="540"/>
        <w:jc w:val="both"/>
      </w:pPr>
      <w:bookmarkStart w:id="1" w:name="P47"/>
      <w:bookmarkEnd w:id="1"/>
      <w:r>
        <w:t xml:space="preserve">3. Гражданский служащий, имеющий намерение участвовать в управлении организацией, не </w:t>
      </w:r>
      <w:proofErr w:type="gramStart"/>
      <w:r>
        <w:t>позднее</w:t>
      </w:r>
      <w:proofErr w:type="gramEnd"/>
      <w:r>
        <w:t xml:space="preserve"> чем за 20 рабочих дней до даты начала планируемого участия направляет представителю нанимателя </w:t>
      </w:r>
      <w:hyperlink w:anchor="P131">
        <w:r>
          <w:rPr>
            <w:color w:val="0000FF"/>
          </w:rPr>
          <w:t>заявление</w:t>
        </w:r>
      </w:hyperlink>
      <w:r>
        <w:t xml:space="preserve"> о разрешении участвовать на безвозмездной основе в управлении организацией в качестве члена коллегиального органа управления этой организации (далее - заявление) по форме согласно приложению N 1 к настоящему Порядку путем его представления:</w:t>
      </w:r>
    </w:p>
    <w:p w:rsidR="009E1CCF" w:rsidRDefault="009E1CCF">
      <w:pPr>
        <w:pStyle w:val="ConsPlusNormal"/>
        <w:spacing w:before="220"/>
        <w:ind w:firstLine="540"/>
        <w:jc w:val="both"/>
      </w:pPr>
      <w:bookmarkStart w:id="2" w:name="P48"/>
      <w:bookmarkEnd w:id="2"/>
      <w:proofErr w:type="gramStart"/>
      <w:r>
        <w:t>в департамент государственной гражданской службы и кадров администрации Губернатора Архангельской области и Правительства Архангельской области (далее - департамент государственной гражданской службы и кадров) - в случае замещения должности государственной гражданской службы Архангельской области (далее - гражданская служба), назначение на которую и освобождение от которой осуществляется Губернатором Архангельской области, или должности гражданской службы в администрации Губернатора Архангельской области и Правительства Архангельской области.</w:t>
      </w:r>
      <w:proofErr w:type="gramEnd"/>
      <w:r>
        <w:t xml:space="preserve"> Направленные Губернатору Архангельской области заявления рассматриваются первым заместителем Губернатора Архангельской области - руководителем администрации Губернатора Архангельской области и Правительства Архангельской области;</w:t>
      </w:r>
    </w:p>
    <w:p w:rsidR="009E1CCF" w:rsidRDefault="009E1CCF">
      <w:pPr>
        <w:pStyle w:val="ConsPlusNormal"/>
        <w:spacing w:before="220"/>
        <w:ind w:firstLine="540"/>
        <w:jc w:val="both"/>
      </w:pPr>
      <w:bookmarkStart w:id="3" w:name="P49"/>
      <w:bookmarkEnd w:id="3"/>
      <w:r>
        <w:t xml:space="preserve">в кадровую службу соответствующего государственного органа Архангельской области или лицу, осуществляющему кадровую работу в соответствующем государственном органе Архангельской области, - в случае замещения должности гражданской службы, не указанной в </w:t>
      </w:r>
      <w:hyperlink w:anchor="P48">
        <w:r>
          <w:rPr>
            <w:color w:val="0000FF"/>
          </w:rPr>
          <w:t>абзаце втором</w:t>
        </w:r>
      </w:hyperlink>
      <w:r>
        <w:t xml:space="preserve"> настоящего пункта.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 xml:space="preserve">Гражданин Российской Федерации, участвующий в управлении организацией на день назначения на должность гражданской службы, представляет заявление в уполномоченное подразделение в соответствии с </w:t>
      </w:r>
      <w:hyperlink w:anchor="P48">
        <w:r>
          <w:rPr>
            <w:color w:val="0000FF"/>
          </w:rPr>
          <w:t>абзацами вторым</w:t>
        </w:r>
      </w:hyperlink>
      <w:r>
        <w:t xml:space="preserve"> и </w:t>
      </w:r>
      <w:hyperlink w:anchor="P49">
        <w:r>
          <w:rPr>
            <w:color w:val="0000FF"/>
          </w:rPr>
          <w:t>третьим</w:t>
        </w:r>
      </w:hyperlink>
      <w:r>
        <w:t xml:space="preserve"> настоящего пункта в день назначения на должность гражданской службы.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 xml:space="preserve">4. Гражданский служащий не имеет права принимать участие в обсуждении и голосовании по вопросам </w:t>
      </w:r>
      <w:proofErr w:type="gramStart"/>
      <w:r>
        <w:t>повестки дня заседания коллегиального органа управления организации</w:t>
      </w:r>
      <w:proofErr w:type="gramEnd"/>
      <w:r>
        <w:t xml:space="preserve"> до получения разрешения представителя нанимателя участвовать в управлении организацией или в случае принятия представителем нанимателя решения об отказе гражданскому служащему в участии в управлении организацией.</w:t>
      </w:r>
    </w:p>
    <w:p w:rsidR="009E1CCF" w:rsidRDefault="009E1CCF">
      <w:pPr>
        <w:pStyle w:val="ConsPlusNormal"/>
        <w:spacing w:before="220"/>
        <w:ind w:firstLine="540"/>
        <w:jc w:val="both"/>
      </w:pPr>
      <w:proofErr w:type="gramStart"/>
      <w:r>
        <w:t xml:space="preserve">В случае принятия представителем нанимателя решения об отказе гражданскому </w:t>
      </w:r>
      <w:r>
        <w:lastRenderedPageBreak/>
        <w:t>служащему в участии в управлении организацией гражданский служащий в течение</w:t>
      </w:r>
      <w:proofErr w:type="gramEnd"/>
      <w:r>
        <w:t xml:space="preserve"> месяца со дня ознакомления с результатами рассмотрения заявления обязан направить документы о выходе из состава коллегиального органа управления организации.</w:t>
      </w:r>
    </w:p>
    <w:p w:rsidR="009E1CCF" w:rsidRDefault="009E1CCF">
      <w:pPr>
        <w:pStyle w:val="ConsPlusNormal"/>
        <w:spacing w:before="220"/>
        <w:ind w:firstLine="540"/>
        <w:jc w:val="both"/>
      </w:pPr>
      <w:bookmarkStart w:id="4" w:name="P53"/>
      <w:bookmarkEnd w:id="4"/>
      <w:r>
        <w:t>5. К заявлению прилагаются: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>1) копия учредительного документа организации;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>2) копия положения о коллегиальном органе управления организации (при наличии такого положения);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>3) документы, свидетельствующие о безвозмездном характере участия гражданского служащего в управлении организацией, подписанные уполномоченным лицом (уполномоченными лицами) организации;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>4) иные документы, определяющие характер предстоящей деятельности в организации (при наличии).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>6. Заявление оформляется на бумажном носителе и представляется отдельно на каждую организацию, участие в управлении которой планирует осуществлять гражданский служащий или в управлении которой участвует гражданский служащий.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>Заявление представляется лично гражданским служащим.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 xml:space="preserve">7. Уполномоченные подразделения, предусмотренные </w:t>
      </w:r>
      <w:hyperlink w:anchor="P48">
        <w:r>
          <w:rPr>
            <w:color w:val="0000FF"/>
          </w:rPr>
          <w:t>абзацами вторым</w:t>
        </w:r>
      </w:hyperlink>
      <w:r>
        <w:t xml:space="preserve"> и </w:t>
      </w:r>
      <w:hyperlink w:anchor="P49">
        <w:r>
          <w:rPr>
            <w:color w:val="0000FF"/>
          </w:rPr>
          <w:t>третьим пункта 3</w:t>
        </w:r>
      </w:hyperlink>
      <w:r>
        <w:t xml:space="preserve"> настоящего Порядка, осуществляют прием и регистрацию заявлений в день их поступления в журнале регистрации заявлений о разрешении участвовать на безвозмездной основе в управлении организацией в качестве члена коллегиального органа управления этой организации (далее - журнал). Ведение </w:t>
      </w:r>
      <w:hyperlink w:anchor="P224">
        <w:r>
          <w:rPr>
            <w:color w:val="0000FF"/>
          </w:rPr>
          <w:t>журнала</w:t>
        </w:r>
      </w:hyperlink>
      <w:r>
        <w:t xml:space="preserve"> осуществляется по форме согласно приложению N 2 к настоящему Порядку.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>Копия заявления с отметкой о регистрации выдается гражданскому служащему под роспись.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 xml:space="preserve">8. </w:t>
      </w:r>
      <w:proofErr w:type="gramStart"/>
      <w:r>
        <w:t>Департамент государственной гражданской службы и кадров в течение двух рабочих дней со дня регистрации заявления гражданского служащего, замещающего должность гражданской службы, назначение на которую и освобождение от которой осуществляется Губернатором Архангельской области, или должности гражданской службы в администрации Губернатора Архангельской области и Правительства Архангельской области передает его в управление по вопросам противодействия коррупции администрации Губернатора Архангельской области и Правительства Архангельской</w:t>
      </w:r>
      <w:proofErr w:type="gramEnd"/>
      <w:r>
        <w:t xml:space="preserve"> области (далее - управление по вопросам противодействия коррупции).</w:t>
      </w:r>
    </w:p>
    <w:p w:rsidR="009E1CCF" w:rsidRDefault="009E1CCF">
      <w:pPr>
        <w:pStyle w:val="ConsPlusNormal"/>
        <w:spacing w:before="220"/>
        <w:ind w:firstLine="540"/>
        <w:jc w:val="both"/>
      </w:pPr>
      <w:bookmarkStart w:id="5" w:name="P63"/>
      <w:bookmarkEnd w:id="5"/>
      <w:r>
        <w:t xml:space="preserve">9. </w:t>
      </w:r>
      <w:proofErr w:type="gramStart"/>
      <w:r>
        <w:t>Заявление в течение пяти рабочих дней со дня его поступления рассматривается управлением по вопросам противодействия коррупции или подразделением кадровой службы соответствующего государственного органа Архангельской области по профилактике коррупционных и иных правонарушений либо лицом, ответственным за работу по профилактике коррупционных и иных правонарушений в соответствующем государственном органе Архангельской области (далее соответственно - подразделение по профилактике коррупционных правонарушений, ответственное лицо), которые осуществляют подготовку</w:t>
      </w:r>
      <w:proofErr w:type="gramEnd"/>
      <w:r>
        <w:t xml:space="preserve"> мотивированного заключения по результатам рассмотрения заявления (далее - мотивированное заключение).</w:t>
      </w:r>
    </w:p>
    <w:p w:rsidR="009E1CCF" w:rsidRDefault="009E1CCF">
      <w:pPr>
        <w:pStyle w:val="ConsPlusNormal"/>
        <w:spacing w:before="220"/>
        <w:ind w:firstLine="540"/>
        <w:jc w:val="both"/>
      </w:pPr>
      <w:proofErr w:type="gramStart"/>
      <w:r>
        <w:t xml:space="preserve">В случае направления в целях подготовки мотивированного заключения запросов в установленном порядке в федеральные органы государственной власти, органы государственной власти Архангельской области и иных субъектов Российской Федерации, иные государственные органы, органы местного самоуправления и заинтересованные организации (в том числе с использованием государственной информационной системы в области противодействия </w:t>
      </w:r>
      <w:r>
        <w:lastRenderedPageBreak/>
        <w:t xml:space="preserve">коррупции "Посейдон") срок, предусмотренный </w:t>
      </w:r>
      <w:hyperlink w:anchor="P63">
        <w:r>
          <w:rPr>
            <w:color w:val="0000FF"/>
          </w:rPr>
          <w:t>абзацем первым</w:t>
        </w:r>
      </w:hyperlink>
      <w:r>
        <w:t xml:space="preserve"> настоящего пункта, может быть продлен начальником управления</w:t>
      </w:r>
      <w:proofErr w:type="gramEnd"/>
      <w:r>
        <w:t xml:space="preserve"> по вопросам противодействия коррупции, руководителем подразделения по профилактике коррупционных правонарушений либо ответственным лицом, но не более чем на 20 рабочих дней. Гражданский служащий уведомляется о продлении срока предварительного рассмотрения заявления не позднее трех рабочих дней со дня принятия такого решения.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>Подразделение по профилактике коррупционных правонарушений либо ответственное лицо могут проводить с согласия гражданского служащего, представившего заявление, собеседование с ним, получать от него письменные пояснения.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>10. Мотивированное заключение должно содержать: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>1) информацию, изложенную в заявлении и приложенных документах;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>2) информацию, полученную при собеседовании с гражданским служащим, представившим заявление (при ее наличии);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>3) информацию, представленную гражданским служащим в письменном пояснении к заявлению (при ее наличии);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>4) мотивированный вывод по результатам рассмотрения заявления, в том числе о наличии возможности возникновения конфликта интересов при исполнении должностных обязанностей, нарушения требований в случае участия гражданского служащего в управлении организацией.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>Гражданский служащий вправе дать пояснения в письменной форме и представить дополнительные материалы к заявлению и мотивированному заключению до окончания подготовки мотивированного заключения.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>11. Заявление и мотивированное заключение в течение пяти рабочих дней со дня регистрации мотивированного заключения направляются для рассмотрения комиссии по соблюдению требований к служебному поведению и урегулированию конфликта интересов соответствующего государственного органа Архангельской области (далее - комиссия) на предмет соблюдения требований гражданским служащим, представившим заявление, в случае его участия в управлении организацией.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>Перед направлением заявления и мотивированного заключения в комиссию подразделение по профилактике коррупционных правонарушений либо ответственное лицо осуществляют ознакомление гражданского служащего с содержанием мотивированного заключения с соблюдением законодательства Российской Федерации о государственной тайне.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>Решение комиссии для представителя нанимателя носит рекомендательный характер.</w:t>
      </w:r>
    </w:p>
    <w:p w:rsidR="009E1CCF" w:rsidRDefault="009E1CCF">
      <w:pPr>
        <w:pStyle w:val="ConsPlusNormal"/>
        <w:spacing w:before="220"/>
        <w:ind w:firstLine="540"/>
        <w:jc w:val="both"/>
      </w:pPr>
      <w:bookmarkStart w:id="6" w:name="P75"/>
      <w:bookmarkEnd w:id="6"/>
      <w:r>
        <w:t>12. Представитель нанимателя в течение пяти рабочих дней со дня получения решения комиссии принимает одно из следующих решений:</w:t>
      </w:r>
    </w:p>
    <w:p w:rsidR="009E1CCF" w:rsidRDefault="009E1CCF">
      <w:pPr>
        <w:pStyle w:val="ConsPlusNormal"/>
        <w:spacing w:before="220"/>
        <w:ind w:firstLine="540"/>
        <w:jc w:val="both"/>
      </w:pPr>
      <w:bookmarkStart w:id="7" w:name="P76"/>
      <w:bookmarkEnd w:id="7"/>
      <w:r>
        <w:t>1) разрешить гражданскому служащему участвовать в управлении организацией;</w:t>
      </w:r>
    </w:p>
    <w:p w:rsidR="009E1CCF" w:rsidRDefault="009E1CCF">
      <w:pPr>
        <w:pStyle w:val="ConsPlusNormal"/>
        <w:spacing w:before="220"/>
        <w:ind w:firstLine="540"/>
        <w:jc w:val="both"/>
      </w:pPr>
      <w:bookmarkStart w:id="8" w:name="P77"/>
      <w:bookmarkEnd w:id="8"/>
      <w:r>
        <w:t>2) отказать гражданскому служащему в участии в управлении организацией.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 xml:space="preserve">13. Представитель нанимателя принимает решение, предусмотренное </w:t>
      </w:r>
      <w:hyperlink w:anchor="P77">
        <w:r>
          <w:rPr>
            <w:color w:val="0000FF"/>
          </w:rPr>
          <w:t>подпунктом 2 пункта 12</w:t>
        </w:r>
      </w:hyperlink>
      <w:r>
        <w:t xml:space="preserve"> настоящего Порядка, при наличии одного или нескольких из следующих обстоятельств: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 xml:space="preserve">1) организация, участие в управлении которой планирует осуществлять гражданский служащий или в управлении которой участвует гражданский служащий, не соответствует требованиям </w:t>
      </w:r>
      <w:hyperlink r:id="rId15">
        <w:r>
          <w:rPr>
            <w:color w:val="0000FF"/>
          </w:rPr>
          <w:t>подпункта "в" пункта 3 части 1 статьи 17</w:t>
        </w:r>
      </w:hyperlink>
      <w:r>
        <w:t xml:space="preserve"> Федерального закона от 27 июля 2004 года </w:t>
      </w:r>
      <w:r>
        <w:lastRenderedPageBreak/>
        <w:t>N 79-ФЗ "О государственной гражданской службе Российской Федерации";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>2) участие в управлении организацией будет осуществляться или осуществляется на возмездной основе;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>3) участие в управлении организацией приводит или может привести к возникновению конфликта интересов, нарушению требований.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 xml:space="preserve">14. Подразделение по профилактике коррупционных правонарушений либо ответственное лицо в течение пяти рабочих дней, следующих за днем принятия представителем нанимателя одного из решений, предусмотренных </w:t>
      </w:r>
      <w:hyperlink w:anchor="P75">
        <w:r>
          <w:rPr>
            <w:color w:val="0000FF"/>
          </w:rPr>
          <w:t>пунктом 12</w:t>
        </w:r>
      </w:hyperlink>
      <w:r>
        <w:t xml:space="preserve"> настоящего Порядка, в письменной форме информируют гражданского служащего о результатах рассмотрения заявления и представляют под роспись гражданскому служащему копию решения представителя нанимателя.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 xml:space="preserve">15. </w:t>
      </w:r>
      <w:proofErr w:type="gramStart"/>
      <w:r>
        <w:t xml:space="preserve">Гражданский служащий, избранный в качестве члена коллегиального органа управления организации при выдвижении его кандидатуры непосредственно в ходе заседания коллегиального органа управления организации без получения разрешения представителя нанимателя, направляет заявление с учетом требований, указанных в </w:t>
      </w:r>
      <w:hyperlink w:anchor="P47">
        <w:r>
          <w:rPr>
            <w:color w:val="0000FF"/>
          </w:rPr>
          <w:t>пунктах 3</w:t>
        </w:r>
      </w:hyperlink>
      <w:r>
        <w:t xml:space="preserve"> и </w:t>
      </w:r>
      <w:hyperlink w:anchor="P53">
        <w:r>
          <w:rPr>
            <w:color w:val="0000FF"/>
          </w:rPr>
          <w:t>5</w:t>
        </w:r>
      </w:hyperlink>
      <w:r>
        <w:t xml:space="preserve"> настоящего Порядка, с приложением документов, подтверждающих его избрание в коллегиальные органы управления организации, не позднее пяти рабочих дней со дня его избрания</w:t>
      </w:r>
      <w:proofErr w:type="gramEnd"/>
      <w:r>
        <w:t>.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 xml:space="preserve">16. Гражданский служащий, участвующий в управлении организацией с разрешения, предусмотренного </w:t>
      </w:r>
      <w:hyperlink w:anchor="P76">
        <w:r>
          <w:rPr>
            <w:color w:val="0000FF"/>
          </w:rPr>
          <w:t>подпунктом 1 пункта 12</w:t>
        </w:r>
      </w:hyperlink>
      <w:r>
        <w:t xml:space="preserve"> настоящего Порядка, обязан незамедлительно в письменной форме уведомить соответствующее уполномоченное подразделение, предусмотренное </w:t>
      </w:r>
      <w:hyperlink w:anchor="P48">
        <w:r>
          <w:rPr>
            <w:color w:val="0000FF"/>
          </w:rPr>
          <w:t>абзацем вторым</w:t>
        </w:r>
      </w:hyperlink>
      <w:r>
        <w:t xml:space="preserve"> или </w:t>
      </w:r>
      <w:hyperlink w:anchor="P49">
        <w:r>
          <w:rPr>
            <w:color w:val="0000FF"/>
          </w:rPr>
          <w:t>третьим пункта 3</w:t>
        </w:r>
      </w:hyperlink>
      <w:r>
        <w:t xml:space="preserve"> настоящего Порядка: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>1) об изменении наименования, места нахождения и адреса организации;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>2) о ликвидации, реорганизации организации;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>3) об изменении коллегиального органа управления организации, в качестве члена которого гражданский служащий участвует в управлении организацией, а также об изменении наименования соответствующего органа или его полномочий;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>4) об изменении функций, которые возложены на гражданского служащего, участвующего в управлении организацией, в качестве члена коллегиального органа управления организацией;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>5) об изменении видов деятельности организации.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 xml:space="preserve">Гражданский служащий, участвовавший в управлении организацией, обязан незамедлительно уведомить уполномоченное подразделение, предусмотренное </w:t>
      </w:r>
      <w:hyperlink w:anchor="P48">
        <w:r>
          <w:rPr>
            <w:color w:val="0000FF"/>
          </w:rPr>
          <w:t>абзацем вторым</w:t>
        </w:r>
      </w:hyperlink>
      <w:r>
        <w:t xml:space="preserve"> или </w:t>
      </w:r>
      <w:hyperlink w:anchor="P49">
        <w:r>
          <w:rPr>
            <w:color w:val="0000FF"/>
          </w:rPr>
          <w:t>третьим пункта 3</w:t>
        </w:r>
      </w:hyperlink>
      <w:r>
        <w:t xml:space="preserve"> настоящего Порядка, об исключении (в том числе по инициативе гражданского служащего) из состава коллегиального органа управления организацией.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 xml:space="preserve">17. Гражданский служащий, участвующий в управлении организацией, обязан незамедлительно, как только ему стало известно о возникновении обстоятельств, свидетельствующих о нарушении или возможном нарушении им требований при участии в управлении организацией, письменно уведомить об этом уполномоченное подразделение, предусмотренное </w:t>
      </w:r>
      <w:hyperlink w:anchor="P48">
        <w:r>
          <w:rPr>
            <w:color w:val="0000FF"/>
          </w:rPr>
          <w:t>абзацем вторым</w:t>
        </w:r>
      </w:hyperlink>
      <w:r>
        <w:t xml:space="preserve"> или </w:t>
      </w:r>
      <w:hyperlink w:anchor="P49">
        <w:r>
          <w:rPr>
            <w:color w:val="0000FF"/>
          </w:rPr>
          <w:t>третьим пункта 3</w:t>
        </w:r>
      </w:hyperlink>
      <w:r>
        <w:t xml:space="preserve"> настоящего Порядка, и организацию.</w:t>
      </w:r>
    </w:p>
    <w:p w:rsidR="009E1CCF" w:rsidRDefault="009E1CCF">
      <w:pPr>
        <w:pStyle w:val="ConsPlusNormal"/>
        <w:spacing w:before="220"/>
        <w:ind w:firstLine="540"/>
        <w:jc w:val="both"/>
      </w:pPr>
      <w:proofErr w:type="gramStart"/>
      <w:r>
        <w:t xml:space="preserve">В случае нахождения гражданского служащего в служебной командировке, в отпуске, вне места прохождения гражданской службы по иным основаниям, установленным законодательством Российской Федерации, он обязан письменно уведомить о возникновении обстоятельств, свидетельствующих о нарушении или возможном нарушении им требований при участии в управлении организацией, уполномоченное подразделение, предусмотренное </w:t>
      </w:r>
      <w:hyperlink w:anchor="P48">
        <w:r>
          <w:rPr>
            <w:color w:val="0000FF"/>
          </w:rPr>
          <w:t>абзацем вторым</w:t>
        </w:r>
      </w:hyperlink>
      <w:r>
        <w:t xml:space="preserve"> или </w:t>
      </w:r>
      <w:hyperlink w:anchor="P49">
        <w:r>
          <w:rPr>
            <w:color w:val="0000FF"/>
          </w:rPr>
          <w:t>третьим пункта 3</w:t>
        </w:r>
      </w:hyperlink>
      <w:r>
        <w:t xml:space="preserve"> настоящего Порядка, и организацию незамедлительно с момента </w:t>
      </w:r>
      <w:r>
        <w:lastRenderedPageBreak/>
        <w:t>прибытия к</w:t>
      </w:r>
      <w:proofErr w:type="gramEnd"/>
      <w:r>
        <w:t xml:space="preserve"> месту прохождения гражданской службы.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 xml:space="preserve">18. Гражданский служащий не имеет права принимать участие в обсуждении и голосовании по вопросам </w:t>
      </w:r>
      <w:proofErr w:type="gramStart"/>
      <w:r>
        <w:t>повестки дня заседания коллегиального органа управления организации</w:t>
      </w:r>
      <w:proofErr w:type="gramEnd"/>
      <w:r>
        <w:t xml:space="preserve"> со дня возникновения обстоятельств, свидетельствующих о нарушении или возможном нарушении им требований при участии в управлении организацией.</w:t>
      </w:r>
    </w:p>
    <w:p w:rsidR="009E1CCF" w:rsidRDefault="009E1CCF">
      <w:pPr>
        <w:pStyle w:val="ConsPlusNormal"/>
        <w:spacing w:before="220"/>
        <w:ind w:firstLine="540"/>
        <w:jc w:val="both"/>
      </w:pPr>
      <w:bookmarkStart w:id="9" w:name="P94"/>
      <w:bookmarkEnd w:id="9"/>
      <w:r>
        <w:t xml:space="preserve">19. Информация </w:t>
      </w:r>
      <w:proofErr w:type="gramStart"/>
      <w:r>
        <w:t>о нарушении гражданским служащим в связи с его участием в управлении организацией требований законодательства Российской Федерации о государственной гражданской службе</w:t>
      </w:r>
      <w:proofErr w:type="gramEnd"/>
      <w:r>
        <w:t xml:space="preserve"> Российской Федерации может являться основанием для проведения проверки в установленном порядке, по итогам которой может быть принято решение о привлечении гражданского служащего к дисциплинарной ответственности.</w:t>
      </w:r>
    </w:p>
    <w:p w:rsidR="009E1CCF" w:rsidRDefault="009E1CCF">
      <w:pPr>
        <w:pStyle w:val="ConsPlusNormal"/>
        <w:spacing w:before="220"/>
        <w:ind w:firstLine="540"/>
        <w:jc w:val="both"/>
      </w:pPr>
      <w:bookmarkStart w:id="10" w:name="P95"/>
      <w:bookmarkEnd w:id="10"/>
      <w:proofErr w:type="gramStart"/>
      <w:r>
        <w:t xml:space="preserve">Информация о нарушении гражданским служащим в связи с его участием в управлении организацией требований законодательства Российской Федерации о противодействии коррупции может являться основанием для проведения проверки в соответствии с </w:t>
      </w:r>
      <w:hyperlink r:id="rId16">
        <w:r>
          <w:rPr>
            <w:color w:val="0000FF"/>
          </w:rPr>
          <w:t>Положением</w:t>
        </w:r>
      </w:hyperlink>
      <w:r>
        <w:t xml:space="preserve"> о проверке достоверности и полноты сведений, представляемых гражданами, претендующими на замещение должностей государственной гражданской службы Архангельской области, и государственными гражданскими служащими Архангельской области, и соблюдения государственными гражданскими служащими Архангельской области</w:t>
      </w:r>
      <w:proofErr w:type="gramEnd"/>
      <w:r>
        <w:t xml:space="preserve"> требований к служебному поведению, утвержденным указом Губернатора Архангельской области от 15 февраля 2010 года N 9-у, по результатам которой может быть принято решение о привлечении гражданского служащего к ответственности.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 xml:space="preserve">Обстоятельства, установленные в ходе проведения проверок, предусмотренных </w:t>
      </w:r>
      <w:hyperlink w:anchor="P94">
        <w:r>
          <w:rPr>
            <w:color w:val="0000FF"/>
          </w:rPr>
          <w:t>абзацами первым</w:t>
        </w:r>
      </w:hyperlink>
      <w:r>
        <w:t xml:space="preserve"> и </w:t>
      </w:r>
      <w:hyperlink w:anchor="P95">
        <w:r>
          <w:rPr>
            <w:color w:val="0000FF"/>
          </w:rPr>
          <w:t>вторым</w:t>
        </w:r>
      </w:hyperlink>
      <w:r>
        <w:t xml:space="preserve"> настоящего пункта, могут быть использованы для решения вопроса об отзыве разрешения на участие в управлении организацией.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 xml:space="preserve">20. По итогам проведения проверок, предусмотренных </w:t>
      </w:r>
      <w:hyperlink w:anchor="P94">
        <w:r>
          <w:rPr>
            <w:color w:val="0000FF"/>
          </w:rPr>
          <w:t>абзацами первым</w:t>
        </w:r>
      </w:hyperlink>
      <w:r>
        <w:t xml:space="preserve"> и </w:t>
      </w:r>
      <w:hyperlink w:anchor="P95">
        <w:r>
          <w:rPr>
            <w:color w:val="0000FF"/>
          </w:rPr>
          <w:t>вторым пункта 19</w:t>
        </w:r>
      </w:hyperlink>
      <w:r>
        <w:t xml:space="preserve"> настоящего Порядка, представитель нанимателя принимает одно из следующих решений: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>1) отозвать разрешение на участие гражданского служащего в управлении организацией;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>2) подтвердить разрешение на участие гражданского служащего в управлении организацией.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>21. Основаниями для отзыва разрешения на участие гражданского служащего в управлении организацией являются: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>1) нарушение гражданским служащим порядка участия в управлении организацией, предусмотренного настоящим Порядком;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>2) представление гражданским служащим недостоверных сведений и документов при направлении заявления;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>3) использование гражданским служащим должностных полномочий в интересах организации;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>4) сообщение гражданским служащим работникам организации, в управлении которой он участвует, информации, доступ к которой ограничен федеральными законами;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>5) использование гражданским служащим служебной информации, ставшей ему известной в связи с исполнением должностных обязанностей, в интересах организации;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 xml:space="preserve">6) использование гражданским служащим предоставленного ему для исполнения должностных обязанностей имущества, включая средства материально-технического </w:t>
      </w:r>
      <w:r>
        <w:lastRenderedPageBreak/>
        <w:t>обеспечения, в целях участия в управлении организацией;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>7) получение гражданским служащим от организации подарков, вознаграждений (денег, ценных бумаг, иного имущества, в том числе имущественных прав, цифровых финансовых активов, услуг, результатов работ, объектов интеллектуальной собственности), кредитов и займов;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>8) оплата организацией полученных гражданским служащим товаров, услуг, результатов работ, непосредственно не предназначенных и не используемых гражданским служащим для выполнения функций по управлению организацией;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>9) совершение гражданским служащим действий в интересах организации в государственных органах (в том числе в государственном органе Архангельской области, в котором гражданский служащий замещает должность гражданской службы) и органах местного самоуправления муниципальных образований Архангельской области;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>10) возникновение у гражданского служащего личной заинтересованности, которая приводит или может привести к конфликту интересов.</w:t>
      </w:r>
    </w:p>
    <w:p w:rsidR="009E1CCF" w:rsidRDefault="009E1CCF">
      <w:pPr>
        <w:pStyle w:val="ConsPlusNormal"/>
        <w:spacing w:before="220"/>
        <w:ind w:firstLine="540"/>
        <w:jc w:val="both"/>
      </w:pPr>
      <w:r>
        <w:t>22. Подразделение, проводящее проверку, в течение трех рабочих дней, следующих за днем принятия представителем нанимателя решения об отзыве разрешения на участие гражданского служащего в управлении организацией, в письменной форме информирует гражданского служащего и организацию и осуществляет ознакомление гражданского служащего с указанным решением под подпись.</w:t>
      </w:r>
    </w:p>
    <w:p w:rsidR="009E1CCF" w:rsidRDefault="009E1CCF">
      <w:pPr>
        <w:pStyle w:val="ConsPlusNormal"/>
        <w:spacing w:before="220"/>
        <w:ind w:firstLine="540"/>
        <w:jc w:val="both"/>
      </w:pPr>
      <w:proofErr w:type="gramStart"/>
      <w:r>
        <w:t>В случае нахождения гражданского служащего в служебной командировке, в отпуске, вне места прохождения гражданской службы по иным основаниям, установленным законодательством Российской Федерации, подразделение, проводящее проверку, осуществляет ознакомление гражданского служащего с решением об отзыве разрешения на участие гражданского служащего в управлении организацией незамедлительно с момента его прибытия к месту прохождения гражданской службы.</w:t>
      </w:r>
      <w:proofErr w:type="gramEnd"/>
    </w:p>
    <w:p w:rsidR="009E1CCF" w:rsidRDefault="009E1CCF">
      <w:pPr>
        <w:pStyle w:val="ConsPlusNormal"/>
        <w:spacing w:before="220"/>
        <w:ind w:firstLine="540"/>
        <w:jc w:val="both"/>
      </w:pPr>
      <w:r>
        <w:t>23. Заявление и прилагаемые к нему документы, мотивированное заключение, выписки из протокола заседания комиссии, копия решения представителя нанимателя и иные материалы, связанные с рассмотрением заявления (при их наличии), приобщаются к личному делу гражданского служащего.</w:t>
      </w:r>
    </w:p>
    <w:p w:rsidR="009E1CCF" w:rsidRDefault="009E1CCF">
      <w:pPr>
        <w:pStyle w:val="ConsPlusNormal"/>
        <w:jc w:val="both"/>
      </w:pPr>
    </w:p>
    <w:p w:rsidR="009E1CCF" w:rsidRDefault="009E1CCF">
      <w:pPr>
        <w:pStyle w:val="ConsPlusNormal"/>
        <w:jc w:val="both"/>
      </w:pPr>
    </w:p>
    <w:p w:rsidR="009E1CCF" w:rsidRDefault="009E1CCF">
      <w:pPr>
        <w:pStyle w:val="ConsPlusNormal"/>
        <w:jc w:val="both"/>
      </w:pPr>
    </w:p>
    <w:p w:rsidR="009E1CCF" w:rsidRDefault="009E1CCF">
      <w:pPr>
        <w:pStyle w:val="ConsPlusNormal"/>
        <w:jc w:val="both"/>
      </w:pPr>
    </w:p>
    <w:p w:rsidR="009E1CCF" w:rsidRDefault="009E1CCF">
      <w:pPr>
        <w:pStyle w:val="ConsPlusNormal"/>
        <w:jc w:val="both"/>
      </w:pPr>
    </w:p>
    <w:p w:rsidR="009E1CCF" w:rsidRDefault="009E1CCF">
      <w:pPr>
        <w:pStyle w:val="ConsPlusNormal"/>
        <w:jc w:val="right"/>
        <w:outlineLvl w:val="1"/>
      </w:pPr>
      <w:r>
        <w:t>Приложение N 1</w:t>
      </w:r>
    </w:p>
    <w:p w:rsidR="009E1CCF" w:rsidRDefault="009E1CCF">
      <w:pPr>
        <w:pStyle w:val="ConsPlusNormal"/>
        <w:jc w:val="right"/>
      </w:pPr>
      <w:r>
        <w:t>к Порядку участия государственного</w:t>
      </w:r>
    </w:p>
    <w:p w:rsidR="009E1CCF" w:rsidRDefault="009E1CCF">
      <w:pPr>
        <w:pStyle w:val="ConsPlusNormal"/>
        <w:jc w:val="right"/>
      </w:pPr>
      <w:r>
        <w:t>гражданского служащего Архангельской области</w:t>
      </w:r>
    </w:p>
    <w:p w:rsidR="009E1CCF" w:rsidRDefault="009E1CCF">
      <w:pPr>
        <w:pStyle w:val="ConsPlusNormal"/>
        <w:jc w:val="right"/>
      </w:pPr>
      <w:r>
        <w:t>на безвозмездной основе в управлении коммерческой</w:t>
      </w:r>
    </w:p>
    <w:p w:rsidR="009E1CCF" w:rsidRDefault="009E1CCF">
      <w:pPr>
        <w:pStyle w:val="ConsPlusNormal"/>
        <w:jc w:val="right"/>
      </w:pPr>
      <w:r>
        <w:t>организацией, являющейся организацией государственной</w:t>
      </w:r>
    </w:p>
    <w:p w:rsidR="009E1CCF" w:rsidRDefault="009E1CCF">
      <w:pPr>
        <w:pStyle w:val="ConsPlusNormal"/>
        <w:jc w:val="right"/>
      </w:pPr>
      <w:r>
        <w:t>корпорации, государственной компании или публично-правовой</w:t>
      </w:r>
    </w:p>
    <w:p w:rsidR="009E1CCF" w:rsidRDefault="009E1CCF">
      <w:pPr>
        <w:pStyle w:val="ConsPlusNormal"/>
        <w:jc w:val="right"/>
      </w:pPr>
      <w:r>
        <w:t>компании, более 50 процентов акций (долей) которой находятся</w:t>
      </w:r>
    </w:p>
    <w:p w:rsidR="009E1CCF" w:rsidRDefault="009E1CCF">
      <w:pPr>
        <w:pStyle w:val="ConsPlusNormal"/>
        <w:jc w:val="right"/>
      </w:pPr>
      <w:r>
        <w:t>в собственности государственной корпорации, государственной</w:t>
      </w:r>
    </w:p>
    <w:p w:rsidR="009E1CCF" w:rsidRDefault="009E1CCF">
      <w:pPr>
        <w:pStyle w:val="ConsPlusNormal"/>
        <w:jc w:val="right"/>
      </w:pPr>
      <w:r>
        <w:t>компании или публично-правовой компании,</w:t>
      </w:r>
    </w:p>
    <w:p w:rsidR="009E1CCF" w:rsidRDefault="009E1CCF">
      <w:pPr>
        <w:pStyle w:val="ConsPlusNormal"/>
        <w:jc w:val="right"/>
      </w:pPr>
      <w:r>
        <w:t>в качестве члена коллегиального органа управления этой</w:t>
      </w:r>
    </w:p>
    <w:p w:rsidR="009E1CCF" w:rsidRDefault="009E1CCF">
      <w:pPr>
        <w:pStyle w:val="ConsPlusNormal"/>
        <w:jc w:val="right"/>
      </w:pPr>
      <w:r>
        <w:t>организации</w:t>
      </w:r>
    </w:p>
    <w:p w:rsidR="009E1CCF" w:rsidRDefault="009E1CCF">
      <w:pPr>
        <w:pStyle w:val="ConsPlusNormal"/>
        <w:jc w:val="both"/>
      </w:pPr>
    </w:p>
    <w:p w:rsidR="009E1CCF" w:rsidRDefault="009E1CCF">
      <w:pPr>
        <w:pStyle w:val="ConsPlusNonformat"/>
        <w:jc w:val="both"/>
      </w:pPr>
      <w:bookmarkStart w:id="11" w:name="P131"/>
      <w:bookmarkEnd w:id="11"/>
      <w:r>
        <w:t xml:space="preserve">                                                                    (форма)</w:t>
      </w:r>
    </w:p>
    <w:p w:rsidR="009E1CCF" w:rsidRDefault="009E1CCF">
      <w:pPr>
        <w:pStyle w:val="ConsPlusNonformat"/>
        <w:jc w:val="both"/>
      </w:pPr>
    </w:p>
    <w:p w:rsidR="009E1CCF" w:rsidRDefault="009E1CCF">
      <w:pPr>
        <w:pStyle w:val="ConsPlusNonformat"/>
        <w:jc w:val="both"/>
      </w:pPr>
      <w:r>
        <w:t xml:space="preserve">                           ________________________________________________</w:t>
      </w:r>
    </w:p>
    <w:p w:rsidR="009E1CCF" w:rsidRDefault="009E1CCF">
      <w:pPr>
        <w:pStyle w:val="ConsPlusNonformat"/>
        <w:jc w:val="both"/>
      </w:pPr>
      <w:r>
        <w:t xml:space="preserve">                                     </w:t>
      </w:r>
      <w:proofErr w:type="gramStart"/>
      <w:r>
        <w:t>(фамилия, имя, отчество (при наличии),</w:t>
      </w:r>
      <w:proofErr w:type="gramEnd"/>
    </w:p>
    <w:p w:rsidR="009E1CCF" w:rsidRDefault="009E1CCF">
      <w:pPr>
        <w:pStyle w:val="ConsPlusNonformat"/>
        <w:jc w:val="both"/>
      </w:pPr>
      <w:r>
        <w:lastRenderedPageBreak/>
        <w:t xml:space="preserve">                           наименование должности представителя нанимателя)</w:t>
      </w:r>
    </w:p>
    <w:p w:rsidR="009E1CCF" w:rsidRDefault="009E1CCF">
      <w:pPr>
        <w:pStyle w:val="ConsPlusNonformat"/>
        <w:jc w:val="both"/>
      </w:pPr>
      <w:r>
        <w:t xml:space="preserve">                           ________________________________________________</w:t>
      </w:r>
    </w:p>
    <w:p w:rsidR="009E1CCF" w:rsidRDefault="009E1CCF">
      <w:pPr>
        <w:pStyle w:val="ConsPlusNonformat"/>
        <w:jc w:val="both"/>
      </w:pPr>
      <w:r>
        <w:t xml:space="preserve">                                     (наименование государственного органа)</w:t>
      </w:r>
    </w:p>
    <w:p w:rsidR="009E1CCF" w:rsidRDefault="009E1CCF">
      <w:pPr>
        <w:pStyle w:val="ConsPlusNonformat"/>
        <w:jc w:val="both"/>
      </w:pPr>
      <w:r>
        <w:t xml:space="preserve">                           от _____________________________________________</w:t>
      </w:r>
    </w:p>
    <w:p w:rsidR="009E1CCF" w:rsidRDefault="009E1CCF">
      <w:pPr>
        <w:pStyle w:val="ConsPlusNonformat"/>
        <w:jc w:val="both"/>
      </w:pPr>
      <w:r>
        <w:t xml:space="preserve">                                     </w:t>
      </w:r>
      <w:proofErr w:type="gramStart"/>
      <w:r>
        <w:t>(фамилия, имя, отчество (при наличии),</w:t>
      </w:r>
      <w:proofErr w:type="gramEnd"/>
    </w:p>
    <w:p w:rsidR="009E1CCF" w:rsidRDefault="009E1CCF">
      <w:pPr>
        <w:pStyle w:val="ConsPlusNonformat"/>
        <w:jc w:val="both"/>
      </w:pPr>
      <w:r>
        <w:t xml:space="preserve">                                    наименование должности </w:t>
      </w:r>
      <w:proofErr w:type="gramStart"/>
      <w:r>
        <w:t>государственного</w:t>
      </w:r>
      <w:proofErr w:type="gramEnd"/>
    </w:p>
    <w:p w:rsidR="009E1CCF" w:rsidRDefault="009E1CCF">
      <w:pPr>
        <w:pStyle w:val="ConsPlusNonformat"/>
        <w:jc w:val="both"/>
      </w:pPr>
      <w:r>
        <w:t xml:space="preserve">                              гражданского служащего Архангельской области)</w:t>
      </w:r>
    </w:p>
    <w:p w:rsidR="009E1CCF" w:rsidRDefault="009E1CCF">
      <w:pPr>
        <w:pStyle w:val="ConsPlusNonformat"/>
        <w:jc w:val="both"/>
      </w:pPr>
    </w:p>
    <w:p w:rsidR="009E1CCF" w:rsidRDefault="009E1CCF">
      <w:pPr>
        <w:pStyle w:val="ConsPlusNonformat"/>
        <w:jc w:val="both"/>
      </w:pPr>
      <w:r>
        <w:t xml:space="preserve">                                 ЗАЯВЛЕНИЕ</w:t>
      </w:r>
    </w:p>
    <w:p w:rsidR="009E1CCF" w:rsidRDefault="009E1CCF">
      <w:pPr>
        <w:pStyle w:val="ConsPlusNonformat"/>
        <w:jc w:val="both"/>
      </w:pPr>
      <w:r>
        <w:t xml:space="preserve">             о разрешении участвовать на безвозмездной основе</w:t>
      </w:r>
    </w:p>
    <w:p w:rsidR="009E1CCF" w:rsidRDefault="009E1CCF">
      <w:pPr>
        <w:pStyle w:val="ConsPlusNonformat"/>
        <w:jc w:val="both"/>
      </w:pPr>
      <w:r>
        <w:t xml:space="preserve">            в управлении коммерческой организацией, являющейся</w:t>
      </w:r>
    </w:p>
    <w:p w:rsidR="009E1CCF" w:rsidRDefault="009E1CCF">
      <w:pPr>
        <w:pStyle w:val="ConsPlusNonformat"/>
        <w:jc w:val="both"/>
      </w:pPr>
      <w:r>
        <w:t xml:space="preserve">         организацией государственной корпорации, государственной</w:t>
      </w:r>
    </w:p>
    <w:p w:rsidR="009E1CCF" w:rsidRDefault="009E1CCF">
      <w:pPr>
        <w:pStyle w:val="ConsPlusNonformat"/>
        <w:jc w:val="both"/>
      </w:pPr>
      <w:r>
        <w:t xml:space="preserve">        компании или публично-правовой компании, более 50 процентов</w:t>
      </w:r>
    </w:p>
    <w:p w:rsidR="009E1CCF" w:rsidRDefault="009E1CCF">
      <w:pPr>
        <w:pStyle w:val="ConsPlusNonformat"/>
        <w:jc w:val="both"/>
      </w:pPr>
      <w:r>
        <w:t xml:space="preserve">              акций (долей) которой находятся в собственности</w:t>
      </w:r>
    </w:p>
    <w:p w:rsidR="009E1CCF" w:rsidRDefault="009E1CCF">
      <w:pPr>
        <w:pStyle w:val="ConsPlusNonformat"/>
        <w:jc w:val="both"/>
      </w:pPr>
      <w:r>
        <w:t xml:space="preserve">           государственной корпорации, государственной компании</w:t>
      </w:r>
    </w:p>
    <w:p w:rsidR="009E1CCF" w:rsidRDefault="009E1CCF">
      <w:pPr>
        <w:pStyle w:val="ConsPlusNonformat"/>
        <w:jc w:val="both"/>
      </w:pPr>
      <w:r>
        <w:t xml:space="preserve">             или публично-правовой компании, в качестве члена</w:t>
      </w:r>
    </w:p>
    <w:p w:rsidR="009E1CCF" w:rsidRDefault="009E1CCF">
      <w:pPr>
        <w:pStyle w:val="ConsPlusNonformat"/>
        <w:jc w:val="both"/>
      </w:pPr>
      <w:r>
        <w:t xml:space="preserve">             коллегиального органа управления этой организации</w:t>
      </w:r>
    </w:p>
    <w:p w:rsidR="009E1CCF" w:rsidRDefault="009E1CCF">
      <w:pPr>
        <w:pStyle w:val="ConsPlusNonformat"/>
        <w:jc w:val="both"/>
      </w:pPr>
    </w:p>
    <w:p w:rsidR="009E1CCF" w:rsidRDefault="009E1CCF">
      <w:pPr>
        <w:pStyle w:val="ConsPlusNonformat"/>
        <w:jc w:val="both"/>
      </w:pPr>
      <w:r>
        <w:t xml:space="preserve">    В соответствии с </w:t>
      </w:r>
      <w:hyperlink r:id="rId17">
        <w:r>
          <w:rPr>
            <w:color w:val="0000FF"/>
          </w:rPr>
          <w:t>подпунктом "в" пункта 3 части 1 статьи 17</w:t>
        </w:r>
      </w:hyperlink>
      <w:r>
        <w:t xml:space="preserve"> Федерального</w:t>
      </w:r>
    </w:p>
    <w:p w:rsidR="009E1CCF" w:rsidRDefault="009E1CCF">
      <w:pPr>
        <w:pStyle w:val="ConsPlusNonformat"/>
        <w:jc w:val="both"/>
      </w:pPr>
      <w:r>
        <w:t>закона  от  27 июля 2004 года N 79-ФЗ "О государственной гражданской службе</w:t>
      </w:r>
    </w:p>
    <w:p w:rsidR="009E1CCF" w:rsidRDefault="009E1CCF">
      <w:pPr>
        <w:pStyle w:val="ConsPlusNonformat"/>
        <w:jc w:val="both"/>
      </w:pPr>
      <w:r>
        <w:t xml:space="preserve">Российской  Федерации" прошу разрешить мне участие </w:t>
      </w:r>
      <w:proofErr w:type="gramStart"/>
      <w:r>
        <w:t>на</w:t>
      </w:r>
      <w:proofErr w:type="gramEnd"/>
      <w:r>
        <w:t xml:space="preserve"> безвозмездной основ в</w:t>
      </w:r>
    </w:p>
    <w:p w:rsidR="009E1CCF" w:rsidRDefault="009E1CCF">
      <w:pPr>
        <w:pStyle w:val="ConsPlusNonformat"/>
        <w:jc w:val="both"/>
      </w:pPr>
      <w:proofErr w:type="gramStart"/>
      <w:r>
        <w:t>управлении</w:t>
      </w:r>
      <w:proofErr w:type="gramEnd"/>
      <w:r>
        <w:t xml:space="preserve"> _______________________________________________________________,</w:t>
      </w:r>
    </w:p>
    <w:p w:rsidR="009E1CCF" w:rsidRDefault="009E1CCF">
      <w:pPr>
        <w:pStyle w:val="ConsPlusNonformat"/>
        <w:jc w:val="both"/>
      </w:pPr>
      <w:r>
        <w:t xml:space="preserve">                                 (наименование организации)</w:t>
      </w:r>
    </w:p>
    <w:p w:rsidR="009E1CCF" w:rsidRDefault="009E1CCF">
      <w:pPr>
        <w:pStyle w:val="ConsPlusNonformat"/>
        <w:jc w:val="both"/>
      </w:pPr>
      <w:r>
        <w:t>являющейся организацией __________________________________________________,</w:t>
      </w:r>
    </w:p>
    <w:p w:rsidR="009E1CCF" w:rsidRDefault="009E1CCF">
      <w:pPr>
        <w:pStyle w:val="ConsPlusNonformat"/>
        <w:jc w:val="both"/>
      </w:pPr>
      <w:r>
        <w:t xml:space="preserve">                 </w:t>
      </w:r>
      <w:proofErr w:type="gramStart"/>
      <w:r>
        <w:t>(наименование государственной корпорации,</w:t>
      </w:r>
      <w:proofErr w:type="gramEnd"/>
    </w:p>
    <w:p w:rsidR="009E1CCF" w:rsidRDefault="009E1CCF">
      <w:pPr>
        <w:pStyle w:val="ConsPlusNonformat"/>
        <w:jc w:val="both"/>
      </w:pPr>
      <w:r>
        <w:t xml:space="preserve">         государственной компании или публично-правовой компании)</w:t>
      </w:r>
    </w:p>
    <w:p w:rsidR="009E1CCF" w:rsidRDefault="009E1CCF">
      <w:pPr>
        <w:pStyle w:val="ConsPlusNonformat"/>
        <w:jc w:val="both"/>
      </w:pPr>
      <w:r>
        <w:t>более 50 процентов акций (долей) которой находятся в собственности ________</w:t>
      </w:r>
    </w:p>
    <w:p w:rsidR="009E1CCF" w:rsidRDefault="009E1CCF">
      <w:pPr>
        <w:pStyle w:val="ConsPlusNonformat"/>
        <w:jc w:val="both"/>
      </w:pPr>
      <w:r>
        <w:t>___________________________________________________________________________</w:t>
      </w:r>
    </w:p>
    <w:p w:rsidR="009E1CCF" w:rsidRDefault="009E1CCF">
      <w:pPr>
        <w:pStyle w:val="ConsPlusNonformat"/>
        <w:jc w:val="both"/>
      </w:pPr>
      <w:r>
        <w:t xml:space="preserve">         </w:t>
      </w:r>
      <w:proofErr w:type="gramStart"/>
      <w:r>
        <w:t>(наименование государственной корпорации, государственной</w:t>
      </w:r>
      <w:proofErr w:type="gramEnd"/>
    </w:p>
    <w:p w:rsidR="009E1CCF" w:rsidRDefault="009E1CCF">
      <w:pPr>
        <w:pStyle w:val="ConsPlusNonformat"/>
        <w:jc w:val="both"/>
      </w:pPr>
      <w:r>
        <w:t xml:space="preserve">                 компании или публично-правовой компании)</w:t>
      </w:r>
    </w:p>
    <w:p w:rsidR="009E1CCF" w:rsidRDefault="009E1CCF">
      <w:pPr>
        <w:pStyle w:val="ConsPlusNonformat"/>
        <w:jc w:val="both"/>
      </w:pPr>
    </w:p>
    <w:p w:rsidR="009E1CCF" w:rsidRDefault="009E1CCF">
      <w:pPr>
        <w:pStyle w:val="ConsPlusNonformat"/>
        <w:jc w:val="both"/>
      </w:pPr>
      <w:r>
        <w:t>(далее  -  организация),  в качестве члена коллегиального органа управления</w:t>
      </w:r>
    </w:p>
    <w:p w:rsidR="009E1CCF" w:rsidRDefault="009E1CCF">
      <w:pPr>
        <w:pStyle w:val="ConsPlusNonformat"/>
        <w:jc w:val="both"/>
      </w:pPr>
      <w:r>
        <w:t>этой организации.</w:t>
      </w:r>
    </w:p>
    <w:p w:rsidR="009E1CCF" w:rsidRDefault="009E1CCF">
      <w:pPr>
        <w:pStyle w:val="ConsPlusNonformat"/>
        <w:jc w:val="both"/>
      </w:pPr>
      <w:r>
        <w:t xml:space="preserve">    Место нахождения и адрес организации: _________________________________</w:t>
      </w:r>
    </w:p>
    <w:p w:rsidR="009E1CCF" w:rsidRDefault="009E1CCF">
      <w:pPr>
        <w:pStyle w:val="ConsPlusNonformat"/>
        <w:jc w:val="both"/>
      </w:pPr>
      <w:r>
        <w:t>__________________________________________________________________________.</w:t>
      </w:r>
    </w:p>
    <w:p w:rsidR="009E1CCF" w:rsidRDefault="009E1CCF">
      <w:pPr>
        <w:pStyle w:val="ConsPlusNonformat"/>
        <w:jc w:val="both"/>
      </w:pPr>
      <w:r>
        <w:t xml:space="preserve">    Основной государственный регистрационный номер организации:</w:t>
      </w:r>
    </w:p>
    <w:p w:rsidR="009E1CCF" w:rsidRDefault="009E1CCF">
      <w:pPr>
        <w:pStyle w:val="ConsPlusNonformat"/>
        <w:jc w:val="both"/>
      </w:pPr>
      <w:r>
        <w:t>__________________________________________________________________________.</w:t>
      </w:r>
    </w:p>
    <w:p w:rsidR="009E1CCF" w:rsidRDefault="009E1CCF">
      <w:pPr>
        <w:pStyle w:val="ConsPlusNonformat"/>
        <w:jc w:val="both"/>
      </w:pPr>
      <w:r>
        <w:t xml:space="preserve">    Наименование коллегиального органа управления организации:</w:t>
      </w:r>
    </w:p>
    <w:p w:rsidR="009E1CCF" w:rsidRDefault="009E1CCF">
      <w:pPr>
        <w:pStyle w:val="ConsPlusNonformat"/>
        <w:jc w:val="both"/>
      </w:pPr>
      <w:r>
        <w:t>___________________________________________________________________________</w:t>
      </w:r>
    </w:p>
    <w:p w:rsidR="009E1CCF" w:rsidRDefault="009E1CCF">
      <w:pPr>
        <w:pStyle w:val="ConsPlusNonformat"/>
        <w:jc w:val="both"/>
      </w:pPr>
      <w:r>
        <w:t>__________________________________________________________________________.</w:t>
      </w:r>
    </w:p>
    <w:p w:rsidR="009E1CCF" w:rsidRDefault="009E1CCF">
      <w:pPr>
        <w:pStyle w:val="ConsPlusNonformat"/>
        <w:jc w:val="both"/>
      </w:pPr>
      <w:r>
        <w:t xml:space="preserve">    Цели участия в управлении организацией:</w:t>
      </w:r>
    </w:p>
    <w:p w:rsidR="009E1CCF" w:rsidRDefault="009E1CCF">
      <w:pPr>
        <w:pStyle w:val="ConsPlusNonformat"/>
        <w:jc w:val="both"/>
      </w:pPr>
      <w:r>
        <w:t>___________________________________________________________________________</w:t>
      </w:r>
    </w:p>
    <w:p w:rsidR="009E1CCF" w:rsidRDefault="009E1CCF">
      <w:pPr>
        <w:pStyle w:val="ConsPlusNonformat"/>
        <w:jc w:val="both"/>
      </w:pPr>
      <w:r>
        <w:t>__________________________________________________________________________.</w:t>
      </w:r>
    </w:p>
    <w:p w:rsidR="009E1CCF" w:rsidRDefault="009E1CCF">
      <w:pPr>
        <w:pStyle w:val="ConsPlusNonformat"/>
        <w:jc w:val="both"/>
      </w:pPr>
      <w:r>
        <w:t xml:space="preserve">    Участие  в  управлении  организацией  предполагает возложение </w:t>
      </w:r>
      <w:proofErr w:type="gramStart"/>
      <w:r>
        <w:t>следующих</w:t>
      </w:r>
      <w:proofErr w:type="gramEnd"/>
    </w:p>
    <w:p w:rsidR="009E1CCF" w:rsidRDefault="009E1CCF">
      <w:pPr>
        <w:pStyle w:val="ConsPlusNonformat"/>
        <w:jc w:val="both"/>
      </w:pPr>
      <w:r>
        <w:t>функций:___________________________________________________________________</w:t>
      </w:r>
    </w:p>
    <w:p w:rsidR="009E1CCF" w:rsidRDefault="009E1CCF">
      <w:pPr>
        <w:pStyle w:val="ConsPlusNonformat"/>
        <w:jc w:val="both"/>
      </w:pPr>
      <w:r>
        <w:t>___________________________________________________________________________</w:t>
      </w:r>
    </w:p>
    <w:p w:rsidR="009E1CCF" w:rsidRDefault="009E1CCF">
      <w:pPr>
        <w:pStyle w:val="ConsPlusNonformat"/>
        <w:jc w:val="both"/>
      </w:pPr>
      <w:r>
        <w:t>__________________________________________________________________________.</w:t>
      </w:r>
    </w:p>
    <w:p w:rsidR="009E1CCF" w:rsidRDefault="009E1CCF">
      <w:pPr>
        <w:pStyle w:val="ConsPlusNonformat"/>
        <w:jc w:val="both"/>
      </w:pPr>
      <w:r>
        <w:t xml:space="preserve">    Участие в управлении организацией будет осуществляться </w:t>
      </w:r>
      <w:proofErr w:type="gramStart"/>
      <w:r>
        <w:t>на</w:t>
      </w:r>
      <w:proofErr w:type="gramEnd"/>
      <w:r>
        <w:t xml:space="preserve"> безвозмездной</w:t>
      </w:r>
    </w:p>
    <w:p w:rsidR="009E1CCF" w:rsidRDefault="009E1CCF">
      <w:pPr>
        <w:pStyle w:val="ConsPlusNonformat"/>
        <w:jc w:val="both"/>
      </w:pPr>
      <w:r>
        <w:t>основе и не повлечет за собой конфликт интересов при исполнении должностных</w:t>
      </w:r>
    </w:p>
    <w:p w:rsidR="009E1CCF" w:rsidRDefault="009E1CCF">
      <w:pPr>
        <w:pStyle w:val="ConsPlusNonformat"/>
        <w:jc w:val="both"/>
      </w:pPr>
      <w:r>
        <w:t>обязанностей,  а также нарушение иных ограничений, запретов и обязанностей,</w:t>
      </w:r>
    </w:p>
    <w:p w:rsidR="009E1CCF" w:rsidRDefault="009E1CCF">
      <w:pPr>
        <w:pStyle w:val="ConsPlusNonformat"/>
        <w:jc w:val="both"/>
      </w:pPr>
      <w:proofErr w:type="gramStart"/>
      <w:r>
        <w:t>установленных</w:t>
      </w:r>
      <w:proofErr w:type="gramEnd"/>
      <w:r>
        <w:t xml:space="preserve">  Федеральным  </w:t>
      </w:r>
      <w:hyperlink r:id="rId18">
        <w:r>
          <w:rPr>
            <w:color w:val="0000FF"/>
          </w:rPr>
          <w:t>законом</w:t>
        </w:r>
      </w:hyperlink>
      <w:r>
        <w:t xml:space="preserve">  от  25  декабря  2008 года N 273-ФЗ "О</w:t>
      </w:r>
    </w:p>
    <w:p w:rsidR="009E1CCF" w:rsidRDefault="009E1CCF">
      <w:pPr>
        <w:pStyle w:val="ConsPlusNonformat"/>
        <w:jc w:val="both"/>
      </w:pPr>
      <w:proofErr w:type="gramStart"/>
      <w:r>
        <w:t>противодействии</w:t>
      </w:r>
      <w:proofErr w:type="gramEnd"/>
      <w:r>
        <w:t xml:space="preserve"> коррупции" и другими федеральными законами.</w:t>
      </w:r>
    </w:p>
    <w:p w:rsidR="009E1CCF" w:rsidRDefault="009E1CCF">
      <w:pPr>
        <w:pStyle w:val="ConsPlusNonformat"/>
        <w:jc w:val="both"/>
      </w:pPr>
    </w:p>
    <w:p w:rsidR="009E1CCF" w:rsidRDefault="009E1CCF">
      <w:pPr>
        <w:pStyle w:val="ConsPlusNonformat"/>
        <w:jc w:val="both"/>
      </w:pPr>
      <w:r>
        <w:t xml:space="preserve">    Приложение: ___________________________________________________________</w:t>
      </w:r>
    </w:p>
    <w:p w:rsidR="009E1CCF" w:rsidRDefault="009E1CCF">
      <w:pPr>
        <w:pStyle w:val="ConsPlusNonformat"/>
        <w:jc w:val="both"/>
      </w:pPr>
    </w:p>
    <w:p w:rsidR="009E1CCF" w:rsidRDefault="009E1CCF">
      <w:pPr>
        <w:pStyle w:val="ConsPlusNonformat"/>
        <w:jc w:val="both"/>
      </w:pPr>
      <w:r>
        <w:t xml:space="preserve"> "__" _______ 20__ г.  _________________________     ______________________</w:t>
      </w:r>
    </w:p>
    <w:p w:rsidR="009E1CCF" w:rsidRDefault="009E1CCF">
      <w:pPr>
        <w:pStyle w:val="ConsPlusNonformat"/>
        <w:jc w:val="both"/>
      </w:pPr>
      <w:r>
        <w:t xml:space="preserve">                       </w:t>
      </w:r>
      <w:proofErr w:type="gramStart"/>
      <w:r>
        <w:t>(подпись государственного      (фамилия, инициалы)</w:t>
      </w:r>
      <w:proofErr w:type="gramEnd"/>
    </w:p>
    <w:p w:rsidR="009E1CCF" w:rsidRDefault="009E1CCF">
      <w:pPr>
        <w:pStyle w:val="ConsPlusNonformat"/>
        <w:jc w:val="both"/>
      </w:pPr>
      <w:r>
        <w:t xml:space="preserve">                        гражданского служащего</w:t>
      </w:r>
    </w:p>
    <w:p w:rsidR="009E1CCF" w:rsidRDefault="009E1CCF">
      <w:pPr>
        <w:pStyle w:val="ConsPlusNonformat"/>
        <w:jc w:val="both"/>
      </w:pPr>
      <w:r>
        <w:t xml:space="preserve">                        </w:t>
      </w:r>
      <w:proofErr w:type="gramStart"/>
      <w:r>
        <w:t>Архангельской области)</w:t>
      </w:r>
      <w:proofErr w:type="gramEnd"/>
    </w:p>
    <w:p w:rsidR="009E1CCF" w:rsidRDefault="009E1CCF">
      <w:pPr>
        <w:pStyle w:val="ConsPlusNonformat"/>
        <w:jc w:val="both"/>
      </w:pPr>
    </w:p>
    <w:p w:rsidR="009E1CCF" w:rsidRDefault="009E1CCF">
      <w:pPr>
        <w:pStyle w:val="ConsPlusNonformat"/>
        <w:jc w:val="both"/>
      </w:pPr>
      <w:r>
        <w:t xml:space="preserve">    Регистрационный  номер  в  журнале  регистрации _______________________</w:t>
      </w:r>
    </w:p>
    <w:p w:rsidR="009E1CCF" w:rsidRDefault="009E1CCF">
      <w:pPr>
        <w:pStyle w:val="ConsPlusNonformat"/>
        <w:jc w:val="both"/>
      </w:pPr>
      <w:r>
        <w:t>заявлений  о  разрешении  участвовать  на безвозмездной основе в управлении</w:t>
      </w:r>
    </w:p>
    <w:p w:rsidR="009E1CCF" w:rsidRDefault="009E1CCF">
      <w:pPr>
        <w:pStyle w:val="ConsPlusNonformat"/>
        <w:jc w:val="both"/>
      </w:pPr>
      <w:r>
        <w:t>коммерческой    организацией,   являющейся   организацией   государственной</w:t>
      </w:r>
    </w:p>
    <w:p w:rsidR="009E1CCF" w:rsidRDefault="009E1CCF">
      <w:pPr>
        <w:pStyle w:val="ConsPlusNonformat"/>
        <w:jc w:val="both"/>
      </w:pPr>
      <w:r>
        <w:t>корпорации,  государственной компании или публично-правовой компании, более</w:t>
      </w:r>
    </w:p>
    <w:p w:rsidR="009E1CCF" w:rsidRDefault="009E1CCF">
      <w:pPr>
        <w:pStyle w:val="ConsPlusNonformat"/>
        <w:jc w:val="both"/>
      </w:pPr>
      <w:r>
        <w:lastRenderedPageBreak/>
        <w:t>50    процентов   акций   (долей)   которой   находятся   в   собственности</w:t>
      </w:r>
    </w:p>
    <w:p w:rsidR="009E1CCF" w:rsidRDefault="009E1CCF">
      <w:pPr>
        <w:pStyle w:val="ConsPlusNonformat"/>
        <w:jc w:val="both"/>
      </w:pPr>
      <w:r>
        <w:t>государственной  корпорации, государственной компании или публично-правовой</w:t>
      </w:r>
    </w:p>
    <w:p w:rsidR="009E1CCF" w:rsidRDefault="009E1CCF">
      <w:pPr>
        <w:pStyle w:val="ConsPlusNonformat"/>
        <w:jc w:val="both"/>
      </w:pPr>
      <w:r>
        <w:t>компании,   в   качестве   члена   коллегиального  органа  управления  этой</w:t>
      </w:r>
    </w:p>
    <w:p w:rsidR="009E1CCF" w:rsidRDefault="009E1CCF">
      <w:pPr>
        <w:pStyle w:val="ConsPlusNonformat"/>
        <w:jc w:val="both"/>
      </w:pPr>
      <w:r>
        <w:t>организации</w:t>
      </w:r>
    </w:p>
    <w:p w:rsidR="009E1CCF" w:rsidRDefault="009E1CCF">
      <w:pPr>
        <w:pStyle w:val="ConsPlusNonformat"/>
        <w:jc w:val="both"/>
      </w:pPr>
    </w:p>
    <w:p w:rsidR="009E1CCF" w:rsidRDefault="009E1CCF">
      <w:pPr>
        <w:pStyle w:val="ConsPlusNonformat"/>
        <w:jc w:val="both"/>
      </w:pPr>
      <w:r>
        <w:t>Дата регистрации заявления                          "__" __________ 20__ г.</w:t>
      </w:r>
    </w:p>
    <w:p w:rsidR="009E1CCF" w:rsidRDefault="009E1CCF">
      <w:pPr>
        <w:pStyle w:val="ConsPlusNonformat"/>
        <w:jc w:val="both"/>
      </w:pPr>
      <w:r>
        <w:t>_______________________________________________  __________________________</w:t>
      </w:r>
    </w:p>
    <w:p w:rsidR="009E1CCF" w:rsidRDefault="009E1CCF">
      <w:pPr>
        <w:pStyle w:val="ConsPlusNonformat"/>
        <w:jc w:val="both"/>
      </w:pPr>
      <w:r>
        <w:t xml:space="preserve"> (подпись лица, зарегистрировавшего заявление)      (фамилия, инициалы)</w:t>
      </w:r>
    </w:p>
    <w:p w:rsidR="009E1CCF" w:rsidRDefault="009E1CCF">
      <w:pPr>
        <w:pStyle w:val="ConsPlusNormal"/>
        <w:jc w:val="both"/>
      </w:pPr>
    </w:p>
    <w:p w:rsidR="009E1CCF" w:rsidRDefault="009E1CCF">
      <w:pPr>
        <w:pStyle w:val="ConsPlusNormal"/>
        <w:jc w:val="both"/>
      </w:pPr>
    </w:p>
    <w:p w:rsidR="009E1CCF" w:rsidRDefault="009E1CCF">
      <w:pPr>
        <w:pStyle w:val="ConsPlusNormal"/>
        <w:jc w:val="both"/>
      </w:pPr>
    </w:p>
    <w:p w:rsidR="009E1CCF" w:rsidRDefault="009E1CCF">
      <w:pPr>
        <w:pStyle w:val="ConsPlusNormal"/>
        <w:jc w:val="both"/>
      </w:pPr>
    </w:p>
    <w:p w:rsidR="009E1CCF" w:rsidRDefault="009E1CCF">
      <w:pPr>
        <w:pStyle w:val="ConsPlusNormal"/>
        <w:jc w:val="both"/>
      </w:pPr>
    </w:p>
    <w:p w:rsidR="009E1CCF" w:rsidRDefault="009E1CCF">
      <w:pPr>
        <w:pStyle w:val="ConsPlusNormal"/>
        <w:jc w:val="right"/>
        <w:outlineLvl w:val="1"/>
      </w:pPr>
      <w:r>
        <w:t>Приложение N 2</w:t>
      </w:r>
    </w:p>
    <w:p w:rsidR="009E1CCF" w:rsidRDefault="009E1CCF">
      <w:pPr>
        <w:pStyle w:val="ConsPlusNormal"/>
        <w:jc w:val="right"/>
      </w:pPr>
      <w:r>
        <w:t>к Порядку участия государственного</w:t>
      </w:r>
    </w:p>
    <w:p w:rsidR="009E1CCF" w:rsidRDefault="009E1CCF">
      <w:pPr>
        <w:pStyle w:val="ConsPlusNormal"/>
        <w:jc w:val="right"/>
      </w:pPr>
      <w:r>
        <w:t>гражданского служащего Архангельской области</w:t>
      </w:r>
    </w:p>
    <w:p w:rsidR="009E1CCF" w:rsidRDefault="009E1CCF">
      <w:pPr>
        <w:pStyle w:val="ConsPlusNormal"/>
        <w:jc w:val="right"/>
      </w:pPr>
      <w:r>
        <w:t>на безвозмездной основе в управлении коммерческой</w:t>
      </w:r>
    </w:p>
    <w:p w:rsidR="009E1CCF" w:rsidRDefault="009E1CCF">
      <w:pPr>
        <w:pStyle w:val="ConsPlusNormal"/>
        <w:jc w:val="right"/>
      </w:pPr>
      <w:r>
        <w:t>организацией, являющейся организацией государственной</w:t>
      </w:r>
    </w:p>
    <w:p w:rsidR="009E1CCF" w:rsidRDefault="009E1CCF">
      <w:pPr>
        <w:pStyle w:val="ConsPlusNormal"/>
        <w:jc w:val="right"/>
      </w:pPr>
      <w:r>
        <w:t>корпорации, государственной компании или публично-правовой</w:t>
      </w:r>
    </w:p>
    <w:p w:rsidR="009E1CCF" w:rsidRDefault="009E1CCF">
      <w:pPr>
        <w:pStyle w:val="ConsPlusNormal"/>
        <w:jc w:val="right"/>
      </w:pPr>
      <w:r>
        <w:t>компании, более 50 процентов акций (долей) которой находятся</w:t>
      </w:r>
    </w:p>
    <w:p w:rsidR="009E1CCF" w:rsidRDefault="009E1CCF">
      <w:pPr>
        <w:pStyle w:val="ConsPlusNormal"/>
        <w:jc w:val="right"/>
      </w:pPr>
      <w:r>
        <w:t>в собственности государственной корпорации, государственной</w:t>
      </w:r>
    </w:p>
    <w:p w:rsidR="009E1CCF" w:rsidRDefault="009E1CCF">
      <w:pPr>
        <w:pStyle w:val="ConsPlusNormal"/>
        <w:jc w:val="right"/>
      </w:pPr>
      <w:r>
        <w:t>компании или публично-правовой компании,</w:t>
      </w:r>
    </w:p>
    <w:p w:rsidR="009E1CCF" w:rsidRDefault="009E1CCF">
      <w:pPr>
        <w:pStyle w:val="ConsPlusNormal"/>
        <w:jc w:val="right"/>
      </w:pPr>
      <w:r>
        <w:t>в качестве члена коллегиального органа управления этой</w:t>
      </w:r>
    </w:p>
    <w:p w:rsidR="009E1CCF" w:rsidRDefault="009E1CCF">
      <w:pPr>
        <w:pStyle w:val="ConsPlusNormal"/>
        <w:jc w:val="right"/>
      </w:pPr>
      <w:r>
        <w:t>организации</w:t>
      </w:r>
    </w:p>
    <w:p w:rsidR="009E1CCF" w:rsidRDefault="009E1CCF">
      <w:pPr>
        <w:pStyle w:val="ConsPlusNormal"/>
        <w:jc w:val="both"/>
      </w:pPr>
    </w:p>
    <w:p w:rsidR="009E1CCF" w:rsidRDefault="009E1CCF">
      <w:pPr>
        <w:pStyle w:val="ConsPlusNonformat"/>
        <w:jc w:val="both"/>
      </w:pPr>
      <w:bookmarkStart w:id="12" w:name="P224"/>
      <w:bookmarkEnd w:id="12"/>
      <w:r>
        <w:t xml:space="preserve">                                                                    (форма)</w:t>
      </w:r>
    </w:p>
    <w:p w:rsidR="009E1CCF" w:rsidRDefault="009E1CCF">
      <w:pPr>
        <w:pStyle w:val="ConsPlusNonformat"/>
        <w:jc w:val="both"/>
      </w:pPr>
    </w:p>
    <w:p w:rsidR="009E1CCF" w:rsidRDefault="009E1CCF">
      <w:pPr>
        <w:pStyle w:val="ConsPlusNonformat"/>
        <w:jc w:val="both"/>
      </w:pPr>
      <w:r>
        <w:t xml:space="preserve">                                  ЖУРНАЛ</w:t>
      </w:r>
    </w:p>
    <w:p w:rsidR="009E1CCF" w:rsidRDefault="009E1CCF">
      <w:pPr>
        <w:pStyle w:val="ConsPlusNonformat"/>
        <w:jc w:val="both"/>
      </w:pPr>
      <w:r>
        <w:t xml:space="preserve">                    регистрации заявлений о разрешении</w:t>
      </w:r>
    </w:p>
    <w:p w:rsidR="009E1CCF" w:rsidRDefault="009E1CCF">
      <w:pPr>
        <w:pStyle w:val="ConsPlusNonformat"/>
        <w:jc w:val="both"/>
      </w:pPr>
      <w:r>
        <w:t xml:space="preserve">             участвовать на безвозмездной основе в управлении</w:t>
      </w:r>
    </w:p>
    <w:p w:rsidR="009E1CCF" w:rsidRDefault="009E1CCF">
      <w:pPr>
        <w:pStyle w:val="ConsPlusNonformat"/>
        <w:jc w:val="both"/>
      </w:pPr>
      <w:r>
        <w:t xml:space="preserve">            коммерческой организацией, являющейся организацией</w:t>
      </w:r>
    </w:p>
    <w:p w:rsidR="009E1CCF" w:rsidRDefault="009E1CCF">
      <w:pPr>
        <w:pStyle w:val="ConsPlusNonformat"/>
        <w:jc w:val="both"/>
      </w:pPr>
      <w:r>
        <w:t xml:space="preserve">           государственной корпорации, государственной компании</w:t>
      </w:r>
    </w:p>
    <w:p w:rsidR="009E1CCF" w:rsidRDefault="009E1CCF">
      <w:pPr>
        <w:pStyle w:val="ConsPlusNonformat"/>
        <w:jc w:val="both"/>
      </w:pPr>
      <w:r>
        <w:t xml:space="preserve">         или публично-правовой компании, более 50 процентов акций</w:t>
      </w:r>
    </w:p>
    <w:p w:rsidR="009E1CCF" w:rsidRDefault="009E1CCF">
      <w:pPr>
        <w:pStyle w:val="ConsPlusNonformat"/>
        <w:jc w:val="both"/>
      </w:pPr>
      <w:r>
        <w:t xml:space="preserve">         (долей) которой находятся в собственности государственной</w:t>
      </w:r>
    </w:p>
    <w:p w:rsidR="009E1CCF" w:rsidRDefault="009E1CCF">
      <w:pPr>
        <w:pStyle w:val="ConsPlusNonformat"/>
        <w:jc w:val="both"/>
      </w:pPr>
      <w:r>
        <w:t xml:space="preserve">        корпорации, государственной компании или публично-правовой</w:t>
      </w:r>
    </w:p>
    <w:p w:rsidR="009E1CCF" w:rsidRDefault="009E1CCF">
      <w:pPr>
        <w:pStyle w:val="ConsPlusNonformat"/>
        <w:jc w:val="both"/>
      </w:pPr>
      <w:r>
        <w:t xml:space="preserve">        компании, в качестве члена коллегиального органа управления</w:t>
      </w:r>
    </w:p>
    <w:p w:rsidR="009E1CCF" w:rsidRDefault="009E1CCF">
      <w:pPr>
        <w:pStyle w:val="ConsPlusNonformat"/>
        <w:jc w:val="both"/>
      </w:pPr>
      <w:r>
        <w:t xml:space="preserve">                             этой организации</w:t>
      </w:r>
    </w:p>
    <w:p w:rsidR="009E1CCF" w:rsidRDefault="009E1CCF">
      <w:pPr>
        <w:pStyle w:val="ConsPlusNormal"/>
        <w:jc w:val="both"/>
      </w:pPr>
    </w:p>
    <w:p w:rsidR="009E1CCF" w:rsidRDefault="009E1CCF">
      <w:pPr>
        <w:pStyle w:val="ConsPlusNormal"/>
        <w:sectPr w:rsidR="009E1CCF" w:rsidSect="00DF7CF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35"/>
        <w:gridCol w:w="1557"/>
        <w:gridCol w:w="1134"/>
        <w:gridCol w:w="1417"/>
        <w:gridCol w:w="1372"/>
        <w:gridCol w:w="1323"/>
        <w:gridCol w:w="1417"/>
        <w:gridCol w:w="714"/>
      </w:tblGrid>
      <w:tr w:rsidR="009E1CCF">
        <w:tc>
          <w:tcPr>
            <w:tcW w:w="435" w:type="dxa"/>
          </w:tcPr>
          <w:p w:rsidR="009E1CCF" w:rsidRDefault="009E1CCF">
            <w:pPr>
              <w:pStyle w:val="ConsPlusNormal"/>
              <w:jc w:val="center"/>
            </w:pPr>
            <w:r>
              <w:lastRenderedPageBreak/>
              <w:t>N</w:t>
            </w:r>
          </w:p>
          <w:p w:rsidR="009E1CCF" w:rsidRDefault="009E1CCF">
            <w:pPr>
              <w:pStyle w:val="ConsPlusNormal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57" w:type="dxa"/>
          </w:tcPr>
          <w:p w:rsidR="009E1CCF" w:rsidRDefault="009E1CCF">
            <w:pPr>
              <w:pStyle w:val="ConsPlusNormal"/>
              <w:jc w:val="center"/>
            </w:pPr>
            <w:r>
              <w:t>Фамилия, имя</w:t>
            </w:r>
          </w:p>
          <w:p w:rsidR="009E1CCF" w:rsidRDefault="009E1CCF">
            <w:pPr>
              <w:pStyle w:val="ConsPlusNormal"/>
              <w:jc w:val="center"/>
            </w:pPr>
            <w:r>
              <w:t>и отчество</w:t>
            </w:r>
          </w:p>
          <w:p w:rsidR="009E1CCF" w:rsidRDefault="009E1CCF">
            <w:pPr>
              <w:pStyle w:val="ConsPlusNormal"/>
              <w:jc w:val="center"/>
            </w:pPr>
            <w:r>
              <w:t>(при наличии), должность государственного гражданского служащего Архангельской области</w:t>
            </w:r>
          </w:p>
        </w:tc>
        <w:tc>
          <w:tcPr>
            <w:tcW w:w="1134" w:type="dxa"/>
          </w:tcPr>
          <w:p w:rsidR="009E1CCF" w:rsidRDefault="009E1CCF">
            <w:pPr>
              <w:pStyle w:val="ConsPlusNormal"/>
              <w:jc w:val="center"/>
            </w:pPr>
            <w:r>
              <w:t>Дата поступления заявления</w:t>
            </w:r>
          </w:p>
        </w:tc>
        <w:tc>
          <w:tcPr>
            <w:tcW w:w="1417" w:type="dxa"/>
          </w:tcPr>
          <w:p w:rsidR="009E1CCF" w:rsidRDefault="009E1CCF">
            <w:pPr>
              <w:pStyle w:val="ConsPlusNormal"/>
              <w:jc w:val="center"/>
            </w:pPr>
            <w:r>
              <w:t>Наименование коммерческой организации</w:t>
            </w:r>
          </w:p>
        </w:tc>
        <w:tc>
          <w:tcPr>
            <w:tcW w:w="1372" w:type="dxa"/>
          </w:tcPr>
          <w:p w:rsidR="009E1CCF" w:rsidRDefault="009E1CCF">
            <w:pPr>
              <w:pStyle w:val="ConsPlusNormal"/>
              <w:jc w:val="center"/>
            </w:pPr>
            <w:r>
              <w:t>Фамилия, имя и отчество</w:t>
            </w:r>
          </w:p>
          <w:p w:rsidR="009E1CCF" w:rsidRDefault="009E1CCF">
            <w:pPr>
              <w:pStyle w:val="ConsPlusNormal"/>
              <w:jc w:val="center"/>
            </w:pPr>
            <w:r>
              <w:t>(при наличии) лица, принявшего</w:t>
            </w:r>
          </w:p>
          <w:p w:rsidR="009E1CCF" w:rsidRDefault="009E1CCF">
            <w:pPr>
              <w:pStyle w:val="ConsPlusNormal"/>
              <w:jc w:val="center"/>
            </w:pPr>
            <w:r>
              <w:t xml:space="preserve">и </w:t>
            </w:r>
            <w:proofErr w:type="gramStart"/>
            <w:r>
              <w:t>зарегистрировавшего</w:t>
            </w:r>
            <w:proofErr w:type="gramEnd"/>
            <w:r>
              <w:t xml:space="preserve"> заявление</w:t>
            </w:r>
          </w:p>
        </w:tc>
        <w:tc>
          <w:tcPr>
            <w:tcW w:w="1323" w:type="dxa"/>
          </w:tcPr>
          <w:p w:rsidR="009E1CCF" w:rsidRDefault="009E1CCF">
            <w:pPr>
              <w:pStyle w:val="ConsPlusNormal"/>
              <w:jc w:val="center"/>
            </w:pPr>
            <w:r>
              <w:t>Решение представителя нанимателя</w:t>
            </w:r>
          </w:p>
        </w:tc>
        <w:tc>
          <w:tcPr>
            <w:tcW w:w="1417" w:type="dxa"/>
          </w:tcPr>
          <w:p w:rsidR="009E1CCF" w:rsidRDefault="009E1CCF">
            <w:pPr>
              <w:pStyle w:val="ConsPlusNormal"/>
              <w:jc w:val="center"/>
            </w:pPr>
            <w:r>
              <w:t>Отметка</w:t>
            </w:r>
          </w:p>
          <w:p w:rsidR="009E1CCF" w:rsidRDefault="009E1CCF">
            <w:pPr>
              <w:pStyle w:val="ConsPlusNormal"/>
              <w:jc w:val="center"/>
            </w:pPr>
            <w:r>
              <w:t>о выдаче государственному гражданскому служащему Архангельской области уведомления</w:t>
            </w:r>
          </w:p>
          <w:p w:rsidR="009E1CCF" w:rsidRDefault="009E1CCF">
            <w:pPr>
              <w:pStyle w:val="ConsPlusNormal"/>
              <w:jc w:val="center"/>
            </w:pPr>
            <w:r>
              <w:t>о решении представителя нанимателя</w:t>
            </w:r>
          </w:p>
          <w:p w:rsidR="009E1CCF" w:rsidRDefault="009E1CCF">
            <w:pPr>
              <w:pStyle w:val="ConsPlusNormal"/>
              <w:jc w:val="center"/>
            </w:pPr>
            <w:r>
              <w:t>и копии решения</w:t>
            </w:r>
          </w:p>
        </w:tc>
        <w:tc>
          <w:tcPr>
            <w:tcW w:w="714" w:type="dxa"/>
          </w:tcPr>
          <w:p w:rsidR="009E1CCF" w:rsidRDefault="009E1CCF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9E1CCF">
        <w:tc>
          <w:tcPr>
            <w:tcW w:w="435" w:type="dxa"/>
          </w:tcPr>
          <w:p w:rsidR="009E1CCF" w:rsidRDefault="009E1CCF">
            <w:pPr>
              <w:pStyle w:val="ConsPlusNormal"/>
            </w:pPr>
          </w:p>
        </w:tc>
        <w:tc>
          <w:tcPr>
            <w:tcW w:w="1557" w:type="dxa"/>
          </w:tcPr>
          <w:p w:rsidR="009E1CCF" w:rsidRDefault="009E1CCF">
            <w:pPr>
              <w:pStyle w:val="ConsPlusNormal"/>
            </w:pPr>
          </w:p>
        </w:tc>
        <w:tc>
          <w:tcPr>
            <w:tcW w:w="1134" w:type="dxa"/>
          </w:tcPr>
          <w:p w:rsidR="009E1CCF" w:rsidRDefault="009E1CCF">
            <w:pPr>
              <w:pStyle w:val="ConsPlusNormal"/>
            </w:pPr>
          </w:p>
        </w:tc>
        <w:tc>
          <w:tcPr>
            <w:tcW w:w="1417" w:type="dxa"/>
          </w:tcPr>
          <w:p w:rsidR="009E1CCF" w:rsidRDefault="009E1CCF">
            <w:pPr>
              <w:pStyle w:val="ConsPlusNormal"/>
            </w:pPr>
          </w:p>
        </w:tc>
        <w:tc>
          <w:tcPr>
            <w:tcW w:w="1372" w:type="dxa"/>
          </w:tcPr>
          <w:p w:rsidR="009E1CCF" w:rsidRDefault="009E1CCF">
            <w:pPr>
              <w:pStyle w:val="ConsPlusNormal"/>
            </w:pPr>
          </w:p>
        </w:tc>
        <w:tc>
          <w:tcPr>
            <w:tcW w:w="1323" w:type="dxa"/>
          </w:tcPr>
          <w:p w:rsidR="009E1CCF" w:rsidRDefault="009E1CCF">
            <w:pPr>
              <w:pStyle w:val="ConsPlusNormal"/>
            </w:pPr>
          </w:p>
        </w:tc>
        <w:tc>
          <w:tcPr>
            <w:tcW w:w="1417" w:type="dxa"/>
          </w:tcPr>
          <w:p w:rsidR="009E1CCF" w:rsidRDefault="009E1CCF">
            <w:pPr>
              <w:pStyle w:val="ConsPlusNormal"/>
            </w:pPr>
          </w:p>
        </w:tc>
        <w:tc>
          <w:tcPr>
            <w:tcW w:w="714" w:type="dxa"/>
          </w:tcPr>
          <w:p w:rsidR="009E1CCF" w:rsidRDefault="009E1CCF">
            <w:pPr>
              <w:pStyle w:val="ConsPlusNormal"/>
            </w:pPr>
          </w:p>
        </w:tc>
      </w:tr>
      <w:tr w:rsidR="009E1CCF">
        <w:tc>
          <w:tcPr>
            <w:tcW w:w="435" w:type="dxa"/>
          </w:tcPr>
          <w:p w:rsidR="009E1CCF" w:rsidRDefault="009E1CCF">
            <w:pPr>
              <w:pStyle w:val="ConsPlusNormal"/>
            </w:pPr>
          </w:p>
        </w:tc>
        <w:tc>
          <w:tcPr>
            <w:tcW w:w="1557" w:type="dxa"/>
          </w:tcPr>
          <w:p w:rsidR="009E1CCF" w:rsidRDefault="009E1CCF">
            <w:pPr>
              <w:pStyle w:val="ConsPlusNormal"/>
            </w:pPr>
          </w:p>
        </w:tc>
        <w:tc>
          <w:tcPr>
            <w:tcW w:w="1134" w:type="dxa"/>
          </w:tcPr>
          <w:p w:rsidR="009E1CCF" w:rsidRDefault="009E1CCF">
            <w:pPr>
              <w:pStyle w:val="ConsPlusNormal"/>
            </w:pPr>
          </w:p>
        </w:tc>
        <w:tc>
          <w:tcPr>
            <w:tcW w:w="1417" w:type="dxa"/>
          </w:tcPr>
          <w:p w:rsidR="009E1CCF" w:rsidRDefault="009E1CCF">
            <w:pPr>
              <w:pStyle w:val="ConsPlusNormal"/>
            </w:pPr>
          </w:p>
        </w:tc>
        <w:tc>
          <w:tcPr>
            <w:tcW w:w="1372" w:type="dxa"/>
          </w:tcPr>
          <w:p w:rsidR="009E1CCF" w:rsidRDefault="009E1CCF">
            <w:pPr>
              <w:pStyle w:val="ConsPlusNormal"/>
            </w:pPr>
          </w:p>
        </w:tc>
        <w:tc>
          <w:tcPr>
            <w:tcW w:w="1323" w:type="dxa"/>
          </w:tcPr>
          <w:p w:rsidR="009E1CCF" w:rsidRDefault="009E1CCF">
            <w:pPr>
              <w:pStyle w:val="ConsPlusNormal"/>
            </w:pPr>
          </w:p>
        </w:tc>
        <w:tc>
          <w:tcPr>
            <w:tcW w:w="1417" w:type="dxa"/>
          </w:tcPr>
          <w:p w:rsidR="009E1CCF" w:rsidRDefault="009E1CCF">
            <w:pPr>
              <w:pStyle w:val="ConsPlusNormal"/>
            </w:pPr>
          </w:p>
        </w:tc>
        <w:tc>
          <w:tcPr>
            <w:tcW w:w="714" w:type="dxa"/>
          </w:tcPr>
          <w:p w:rsidR="009E1CCF" w:rsidRDefault="009E1CCF">
            <w:pPr>
              <w:pStyle w:val="ConsPlusNormal"/>
            </w:pPr>
          </w:p>
        </w:tc>
      </w:tr>
    </w:tbl>
    <w:p w:rsidR="009E1CCF" w:rsidRDefault="009E1CCF">
      <w:pPr>
        <w:pStyle w:val="ConsPlusNormal"/>
        <w:jc w:val="both"/>
      </w:pPr>
    </w:p>
    <w:p w:rsidR="009E1CCF" w:rsidRDefault="009E1CCF">
      <w:pPr>
        <w:pStyle w:val="ConsPlusNonformat"/>
        <w:jc w:val="both"/>
      </w:pPr>
      <w:r>
        <w:t xml:space="preserve">    Начат "___" __________ 20__ г.</w:t>
      </w:r>
    </w:p>
    <w:p w:rsidR="009E1CCF" w:rsidRDefault="009E1CCF">
      <w:pPr>
        <w:pStyle w:val="ConsPlusNonformat"/>
        <w:jc w:val="both"/>
      </w:pPr>
      <w:r>
        <w:t xml:space="preserve">    Окончен "___" __________ 20__ г.</w:t>
      </w:r>
    </w:p>
    <w:p w:rsidR="009E1CCF" w:rsidRDefault="009E1CCF">
      <w:pPr>
        <w:pStyle w:val="ConsPlusNonformat"/>
        <w:jc w:val="both"/>
      </w:pPr>
      <w:r>
        <w:t xml:space="preserve">    На "___" листах.</w:t>
      </w:r>
    </w:p>
    <w:p w:rsidR="009E1CCF" w:rsidRDefault="009E1CCF">
      <w:pPr>
        <w:pStyle w:val="ConsPlusNormal"/>
        <w:jc w:val="both"/>
      </w:pPr>
    </w:p>
    <w:p w:rsidR="009E1CCF" w:rsidRDefault="009E1CCF">
      <w:pPr>
        <w:pStyle w:val="ConsPlusNormal"/>
        <w:jc w:val="both"/>
      </w:pPr>
    </w:p>
    <w:p w:rsidR="009E1CCF" w:rsidRDefault="009E1CC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27AF" w:rsidRDefault="005127AF"/>
    <w:sectPr w:rsidR="005127AF" w:rsidSect="00733EAD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9E1CCF"/>
    <w:rsid w:val="005127AF"/>
    <w:rsid w:val="00595129"/>
    <w:rsid w:val="009E1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1C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E1C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E1C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E1C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02F116B9CE38992ED5B901C9005B980F52D369379E00EA651D87A739658A753A2E8EB0188EFDB6B51420D14B1F289E352C4778F7A47F49424F1337f004G" TargetMode="External"/><Relationship Id="rId13" Type="http://schemas.openxmlformats.org/officeDocument/2006/relationships/hyperlink" Target="consultantplus://offline/ref=B502F116B9CE38992ED5B901C9005B980F52D369379E00EA651D87A739658A753A2E8EB0188EFDB6B51420D14B1F289E352C4778F7A47F49424F1337f004G" TargetMode="External"/><Relationship Id="rId18" Type="http://schemas.openxmlformats.org/officeDocument/2006/relationships/hyperlink" Target="consultantplus://offline/ref=B502F116B9CE38992ED5A70CDF6C0594085D8F60359509B9314D81F066358C20686ED0E959C2EEB6B40A20D84Af107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502F116B9CE38992ED5B901C9005B980F52D369379E03E9681D87A739658A753A2E8EB00A8EA5BAB71C3CD9490A7ECF73f70AG" TargetMode="External"/><Relationship Id="rId12" Type="http://schemas.openxmlformats.org/officeDocument/2006/relationships/hyperlink" Target="consultantplus://offline/ref=B502F116B9CE38992ED5B901C9005B980F52D369379E03E9681D87A739658A753A2E8EB00A8EA5BAB71C3CD9490A7ECF73f70AG" TargetMode="External"/><Relationship Id="rId17" Type="http://schemas.openxmlformats.org/officeDocument/2006/relationships/hyperlink" Target="consultantplus://offline/ref=B502F116B9CE38992ED5A70CDF6C0594085C8F6C3F9809B9314D81F066358C207A6E88E75FCDFBE3E45077D54A1C62CE7067487AFDfB09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502F116B9CE38992ED5B901C9005B980F52D369379E06E66D1187A739658A753A2E8EB0188EFDB6B51422DA4A1F289E352C4778F7A47F49424F1337f004G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502F116B9CE38992ED5B901C9005B980F52D369379F04EE6A1987A739658A753A2E8EB0188EFDB6B51524D0411F289E352C4778F7A47F49424F1337f004G" TargetMode="External"/><Relationship Id="rId11" Type="http://schemas.openxmlformats.org/officeDocument/2006/relationships/hyperlink" Target="consultantplus://offline/ref=B502F116B9CE38992ED5B901C9005B980F52D369379F04EE6A1987A739658A753A2E8EB0188EFDB6B51524D0411F289E352C4778F7A47F49424F1337f004G" TargetMode="External"/><Relationship Id="rId5" Type="http://schemas.openxmlformats.org/officeDocument/2006/relationships/hyperlink" Target="consultantplus://offline/ref=B502F116B9CE38992ED5B901C9005B980F52D369379F04EE6A1987A739658A753A2E8EB0188EFDB6B51524D0401F289E352C4778F7A47F49424F1337f004G" TargetMode="External"/><Relationship Id="rId15" Type="http://schemas.openxmlformats.org/officeDocument/2006/relationships/hyperlink" Target="consultantplus://offline/ref=B502F116B9CE38992ED5A70CDF6C0594085C8F6C3F9809B9314D81F066358C207A6E88E75FCDFBE3E45077D54A1C62CE7067487AFDfB09G" TargetMode="External"/><Relationship Id="rId10" Type="http://schemas.openxmlformats.org/officeDocument/2006/relationships/hyperlink" Target="consultantplus://offline/ref=B502F116B9CE38992ED5B901C9005B980F52D369379F04EE6A1987A739658A753A2E8EB0188EFDB6B51524D0401F289E352C4778F7A47F49424F1337f004G" TargetMode="External"/><Relationship Id="rId19" Type="http://schemas.openxmlformats.org/officeDocument/2006/relationships/fontTable" Target="fontTable.xml"/><Relationship Id="rId4" Type="http://schemas.openxmlformats.org/officeDocument/2006/relationships/hyperlink" Target="consultantplus://offline/ref=B502F116B9CE38992ED5A70CDF6C0594085C8F6C3F9809B9314D81F066358C207A6E88E75FCDFBE3E45077D54A1C62CE7067487AFDfB09G" TargetMode="External"/><Relationship Id="rId9" Type="http://schemas.openxmlformats.org/officeDocument/2006/relationships/hyperlink" Target="consultantplus://offline/ref=B502F116B9CE38992ED5A70CDF6C0594085C8F6C3F9809B9314D81F066358C207A6E88E75FCDFBE3E45077D54A1C62CE7067487AFDfB09G" TargetMode="External"/><Relationship Id="rId14" Type="http://schemas.openxmlformats.org/officeDocument/2006/relationships/hyperlink" Target="consultantplus://offline/ref=B502F116B9CE38992ED5A70CDF6C0594085D8F60359509B9314D81F066358C20686ED0E959C2EEB6B40A20D84Af10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4544</Words>
  <Characters>25906</Characters>
  <Application>Microsoft Office Word</Application>
  <DocSecurity>0</DocSecurity>
  <Lines>215</Lines>
  <Paragraphs>60</Paragraphs>
  <ScaleCrop>false</ScaleCrop>
  <Company/>
  <LinksUpToDate>false</LinksUpToDate>
  <CharactersWithSpaces>30390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1</cp:revision>
  <dcterms:created xsi:type="dcterms:W3CDTF">2023-11-28T06:52:00Z</dcterms:created>
  <dcterms:modified xsi:type="dcterms:W3CDTF">2023-11-28T06:52:00Z</dcterms:modified>
</cp:coreProperties>
</file>