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FC2" w:rsidRDefault="003A1FC2">
      <w:pPr>
        <w:pStyle w:val="ConsPlusNormal"/>
        <w:jc w:val="both"/>
        <w:outlineLvl w:val="0"/>
      </w:pPr>
    </w:p>
    <w:p w:rsidR="003A1FC2" w:rsidRDefault="003A1FC2">
      <w:pPr>
        <w:pStyle w:val="ConsPlusTitle"/>
        <w:jc w:val="center"/>
        <w:outlineLvl w:val="0"/>
      </w:pPr>
      <w:r>
        <w:t>ГУБЕРНАТОР АРХАНГЕЛЬСКОЙ ОБЛАСТИ</w:t>
      </w:r>
    </w:p>
    <w:p w:rsidR="003A1FC2" w:rsidRDefault="003A1FC2">
      <w:pPr>
        <w:pStyle w:val="ConsPlusTitle"/>
        <w:jc w:val="center"/>
      </w:pPr>
    </w:p>
    <w:p w:rsidR="003A1FC2" w:rsidRDefault="003A1FC2">
      <w:pPr>
        <w:pStyle w:val="ConsPlusTitle"/>
        <w:jc w:val="center"/>
      </w:pPr>
      <w:r>
        <w:t>УКАЗ</w:t>
      </w:r>
    </w:p>
    <w:p w:rsidR="003A1FC2" w:rsidRDefault="003A1FC2">
      <w:pPr>
        <w:pStyle w:val="ConsPlusTitle"/>
        <w:jc w:val="center"/>
      </w:pPr>
      <w:r>
        <w:t>от 10 февраля 2020 г. N 12-у</w:t>
      </w:r>
    </w:p>
    <w:p w:rsidR="003A1FC2" w:rsidRDefault="003A1FC2">
      <w:pPr>
        <w:pStyle w:val="ConsPlusTitle"/>
        <w:jc w:val="center"/>
      </w:pPr>
    </w:p>
    <w:p w:rsidR="003A1FC2" w:rsidRDefault="003A1FC2">
      <w:pPr>
        <w:pStyle w:val="ConsPlusTitle"/>
        <w:jc w:val="center"/>
      </w:pPr>
      <w:r>
        <w:t>О ВНЕСЕНИИ ИЗМЕНЕНИЙ В ПОЛОЖЕНИЕ О ПРОВЕРКЕ ДОСТОВЕРНОСТИ</w:t>
      </w:r>
    </w:p>
    <w:p w:rsidR="003A1FC2" w:rsidRDefault="003A1FC2">
      <w:pPr>
        <w:pStyle w:val="ConsPlusTitle"/>
        <w:jc w:val="center"/>
      </w:pPr>
      <w:r>
        <w:t>И ПОЛНОТЫ СВЕДЕНИЙ, ПРЕДСТАВЛЯЕМЫХ ГРАЖДАНАМИ, ПРЕТЕНДУЮЩИМИ</w:t>
      </w:r>
    </w:p>
    <w:p w:rsidR="003A1FC2" w:rsidRDefault="003A1FC2">
      <w:pPr>
        <w:pStyle w:val="ConsPlusTitle"/>
        <w:jc w:val="center"/>
      </w:pPr>
      <w:r>
        <w:t>НА ЗАМЕЩЕНИЕ ДОЛЖНОСТЕЙ ГОСУДАРСТВЕННОЙ ГРАЖДАНСКОЙ СЛУЖБЫ</w:t>
      </w:r>
    </w:p>
    <w:p w:rsidR="003A1FC2" w:rsidRDefault="003A1FC2">
      <w:pPr>
        <w:pStyle w:val="ConsPlusTitle"/>
        <w:jc w:val="center"/>
      </w:pPr>
      <w:r>
        <w:t xml:space="preserve">АРХАНГЕЛЬСКОЙ ОБЛАСТИ, И </w:t>
      </w:r>
      <w:proofErr w:type="gramStart"/>
      <w:r>
        <w:t>ГОСУДАРСТВЕННЫМИ</w:t>
      </w:r>
      <w:proofErr w:type="gramEnd"/>
    </w:p>
    <w:p w:rsidR="003A1FC2" w:rsidRDefault="003A1FC2">
      <w:pPr>
        <w:pStyle w:val="ConsPlusTitle"/>
        <w:jc w:val="center"/>
      </w:pPr>
      <w:r>
        <w:t>ГРАЖДАНСКИМИ СЛУЖАЩИМИ АРХАНГЕЛЬСКОЙ ОБЛАСТИ, И СОБЛЮДЕНИЯ</w:t>
      </w:r>
    </w:p>
    <w:p w:rsidR="003A1FC2" w:rsidRDefault="003A1FC2">
      <w:pPr>
        <w:pStyle w:val="ConsPlusTitle"/>
        <w:jc w:val="center"/>
      </w:pPr>
      <w:r>
        <w:t>ГОСУДАРСТВЕННЫМИ ГРАЖДАНСКИМИ СЛУЖАЩИМИ АРХАНГЕЛЬСКОЙ</w:t>
      </w:r>
    </w:p>
    <w:p w:rsidR="003A1FC2" w:rsidRDefault="003A1FC2">
      <w:pPr>
        <w:pStyle w:val="ConsPlusTitle"/>
        <w:jc w:val="center"/>
      </w:pPr>
      <w:r>
        <w:t>ОБЛАСТИ ТРЕБОВАНИЙ К СЛУЖЕБНОМУ ПОВЕДЕНИЮ И В ПОРЯДОК</w:t>
      </w:r>
    </w:p>
    <w:p w:rsidR="003A1FC2" w:rsidRDefault="003A1FC2">
      <w:pPr>
        <w:pStyle w:val="ConsPlusTitle"/>
        <w:jc w:val="center"/>
      </w:pPr>
      <w:r>
        <w:t>ПРОВЕРКИ ДОСТОВЕРНОСТИ И ПОЛНОТЫ СВЕДЕНИЙ О ДОХОДАХ,</w:t>
      </w:r>
    </w:p>
    <w:p w:rsidR="003A1FC2" w:rsidRDefault="003A1FC2">
      <w:pPr>
        <w:pStyle w:val="ConsPlusTitle"/>
        <w:jc w:val="center"/>
      </w:pPr>
      <w:r>
        <w:t>ОБ ИМУЩЕСТВЕ И ОБЯЗАТЕЛЬСТВАХ ИМУЩЕСТВЕННОГО ХАРАКТЕРА,</w:t>
      </w:r>
    </w:p>
    <w:p w:rsidR="003A1FC2" w:rsidRDefault="003A1FC2">
      <w:pPr>
        <w:pStyle w:val="ConsPlusTitle"/>
        <w:jc w:val="center"/>
      </w:pPr>
      <w:proofErr w:type="gramStart"/>
      <w:r>
        <w:t>ПРЕДСТАВЛЯЕМЫХ</w:t>
      </w:r>
      <w:proofErr w:type="gramEnd"/>
      <w:r>
        <w:t xml:space="preserve"> ГРАЖДАНАМИ, ПРЕТЕНДУЮЩИМИ НА ЗАМЕЩЕНИЕ</w:t>
      </w:r>
    </w:p>
    <w:p w:rsidR="003A1FC2" w:rsidRDefault="003A1FC2">
      <w:pPr>
        <w:pStyle w:val="ConsPlusTitle"/>
        <w:jc w:val="center"/>
      </w:pPr>
      <w:r>
        <w:t>ДОЛЖНОСТЕЙ МУНИЦИПАЛЬНОЙ СЛУЖБЫ В АРХАНГЕЛЬСКОЙ ОБЛАСТИ,</w:t>
      </w:r>
    </w:p>
    <w:p w:rsidR="003A1FC2" w:rsidRDefault="003A1FC2">
      <w:pPr>
        <w:pStyle w:val="ConsPlusTitle"/>
        <w:jc w:val="center"/>
      </w:pPr>
      <w:r>
        <w:t>И МУНИЦИПАЛЬНЫМИ СЛУЖАЩИМИ В АРХАНГЕЛЬСКОЙ ОБЛАСТИ,</w:t>
      </w:r>
    </w:p>
    <w:p w:rsidR="003A1FC2" w:rsidRDefault="003A1FC2">
      <w:pPr>
        <w:pStyle w:val="ConsPlusTitle"/>
        <w:jc w:val="center"/>
      </w:pPr>
      <w:r>
        <w:t>И СОБЛЮДЕНИЯ МУНИЦИПАЛЬНЫМИ СЛУЖАЩИМИ В АРХАНГЕЛЬСКОЙ</w:t>
      </w:r>
    </w:p>
    <w:p w:rsidR="003A1FC2" w:rsidRDefault="003A1FC2">
      <w:pPr>
        <w:pStyle w:val="ConsPlusTitle"/>
        <w:jc w:val="center"/>
      </w:pPr>
      <w:r>
        <w:t>ОБЛАСТИ ТРЕБОВАНИЙ К СЛУЖЕБНОМУ ПОВЕДЕНИЮ</w:t>
      </w:r>
    </w:p>
    <w:p w:rsidR="003A1FC2" w:rsidRDefault="003A1FC2">
      <w:pPr>
        <w:pStyle w:val="ConsPlusNormal"/>
        <w:jc w:val="both"/>
      </w:pPr>
    </w:p>
    <w:p w:rsidR="003A1FC2" w:rsidRDefault="003A1FC2">
      <w:pPr>
        <w:pStyle w:val="ConsPlusNormal"/>
        <w:ind w:firstLine="540"/>
        <w:jc w:val="both"/>
      </w:pPr>
      <w:proofErr w:type="gramStart"/>
      <w:r>
        <w:t xml:space="preserve">В соответствии с </w:t>
      </w:r>
      <w:hyperlink r:id="rId4">
        <w:r>
          <w:rPr>
            <w:color w:val="0000FF"/>
          </w:rPr>
          <w:t>частью 6 статьи 20</w:t>
        </w:r>
      </w:hyperlink>
      <w:r>
        <w:t xml:space="preserve"> Федерального закона от 27 июля 2004 года N 79-ФЗ "О государственной гражданской службе Российской Федерации", </w:t>
      </w:r>
      <w:hyperlink r:id="rId5">
        <w:r>
          <w:rPr>
            <w:color w:val="0000FF"/>
          </w:rPr>
          <w:t>частями 6</w:t>
        </w:r>
      </w:hyperlink>
      <w:r>
        <w:t xml:space="preserve"> и </w:t>
      </w:r>
      <w:hyperlink r:id="rId6">
        <w:r>
          <w:rPr>
            <w:color w:val="0000FF"/>
          </w:rPr>
          <w:t>7 статьи 15</w:t>
        </w:r>
      </w:hyperlink>
      <w:r>
        <w:t xml:space="preserve"> Федерального закона от 2 марта 2007 года N 25-ФЗ "О муниципальной службе в Российской Федерации", </w:t>
      </w:r>
      <w:hyperlink r:id="rId7">
        <w:r>
          <w:rPr>
            <w:color w:val="0000FF"/>
          </w:rPr>
          <w:t>пунктом 7 статьи 8</w:t>
        </w:r>
      </w:hyperlink>
      <w:r>
        <w:t xml:space="preserve"> Федерального закона от 25 декабря 2008 года N 273-ФЗ "О противодействии коррупции", </w:t>
      </w:r>
      <w:hyperlink r:id="rId8">
        <w:r>
          <w:rPr>
            <w:color w:val="0000FF"/>
          </w:rPr>
          <w:t>указом</w:t>
        </w:r>
        <w:proofErr w:type="gramEnd"/>
      </w:hyperlink>
      <w:r>
        <w:t xml:space="preserve"> </w:t>
      </w:r>
      <w:proofErr w:type="gramStart"/>
      <w:r>
        <w:t xml:space="preserve">Президента Российской Федерации от 21 сентября 2009 года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hyperlink r:id="rId9">
        <w:r>
          <w:rPr>
            <w:color w:val="0000FF"/>
          </w:rPr>
          <w:t>статьей 8</w:t>
        </w:r>
      </w:hyperlink>
      <w:r>
        <w:t xml:space="preserve"> областного закона от 23 июня 2005 года N 71-4-ОЗ "О государственной гражданской службе Архангельской области", </w:t>
      </w:r>
      <w:hyperlink r:id="rId10">
        <w:r>
          <w:rPr>
            <w:color w:val="0000FF"/>
          </w:rPr>
          <w:t>статьей 14.3</w:t>
        </w:r>
      </w:hyperlink>
      <w:r>
        <w:t xml:space="preserve"> областного закона от</w:t>
      </w:r>
      <w:proofErr w:type="gramEnd"/>
      <w:r>
        <w:t xml:space="preserve"> 27 сентября 2006 года N 222-12-ОЗ "О правовом регулировании муниципальной службы в Архангельской области", </w:t>
      </w:r>
      <w:hyperlink r:id="rId11">
        <w:r>
          <w:rPr>
            <w:color w:val="0000FF"/>
          </w:rPr>
          <w:t>статьей 5</w:t>
        </w:r>
      </w:hyperlink>
      <w:r>
        <w:t xml:space="preserve"> областного закона от 26 ноября 2008 года N 626-31-ОЗ "О противодействии коррупции в Архангельской области" постановляю:</w:t>
      </w:r>
    </w:p>
    <w:p w:rsidR="003A1FC2" w:rsidRDefault="003A1FC2">
      <w:pPr>
        <w:pStyle w:val="ConsPlusNormal"/>
        <w:spacing w:before="220"/>
        <w:ind w:firstLine="540"/>
        <w:jc w:val="both"/>
      </w:pPr>
      <w:r>
        <w:t xml:space="preserve">1. </w:t>
      </w:r>
      <w:proofErr w:type="gramStart"/>
      <w:r>
        <w:t xml:space="preserve">Утвердить прилагаемые </w:t>
      </w:r>
      <w:hyperlink w:anchor="P38">
        <w:r>
          <w:rPr>
            <w:color w:val="0000FF"/>
          </w:rPr>
          <w:t>изменения</w:t>
        </w:r>
      </w:hyperlink>
      <w:r>
        <w:t xml:space="preserve">, которые вносятся в </w:t>
      </w:r>
      <w:hyperlink r:id="rId12">
        <w:r>
          <w:rPr>
            <w:color w:val="0000FF"/>
          </w:rPr>
          <w:t>Положение</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утвержденное указом Губернатора Архангельской области от 15 февраля 2010 года N 9-у, и в </w:t>
      </w:r>
      <w:hyperlink r:id="rId13">
        <w:r>
          <w:rPr>
            <w:color w:val="0000FF"/>
          </w:rPr>
          <w:t>Порядок</w:t>
        </w:r>
      </w:hyperlink>
      <w:r>
        <w:t xml:space="preserve"> проверки достоверности и полноты</w:t>
      </w:r>
      <w:proofErr w:type="gramEnd"/>
      <w:r>
        <w:t xml:space="preserve">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w:t>
      </w:r>
      <w:proofErr w:type="gramStart"/>
      <w:r>
        <w:t>утвержденный</w:t>
      </w:r>
      <w:proofErr w:type="gramEnd"/>
      <w:r>
        <w:t xml:space="preserve"> указом Губернатора Архангельской области от 17 августа 2012 года N 128-у.</w:t>
      </w:r>
    </w:p>
    <w:p w:rsidR="003A1FC2" w:rsidRDefault="003A1FC2">
      <w:pPr>
        <w:pStyle w:val="ConsPlusNormal"/>
        <w:spacing w:before="220"/>
        <w:ind w:firstLine="540"/>
        <w:jc w:val="both"/>
      </w:pPr>
      <w:r>
        <w:t>2. Настоящий указ вступает в силу со дня его официального опубликования.</w:t>
      </w:r>
    </w:p>
    <w:p w:rsidR="003A1FC2" w:rsidRDefault="003A1FC2">
      <w:pPr>
        <w:pStyle w:val="ConsPlusNormal"/>
        <w:jc w:val="both"/>
      </w:pPr>
    </w:p>
    <w:p w:rsidR="003A1FC2" w:rsidRDefault="003A1FC2">
      <w:pPr>
        <w:pStyle w:val="ConsPlusNormal"/>
        <w:jc w:val="right"/>
      </w:pPr>
      <w:r>
        <w:t>Губернатор</w:t>
      </w:r>
    </w:p>
    <w:p w:rsidR="003A1FC2" w:rsidRDefault="003A1FC2">
      <w:pPr>
        <w:pStyle w:val="ConsPlusNormal"/>
        <w:jc w:val="right"/>
      </w:pPr>
      <w:r>
        <w:t>Архангельской области</w:t>
      </w:r>
    </w:p>
    <w:p w:rsidR="003A1FC2" w:rsidRDefault="003A1FC2">
      <w:pPr>
        <w:pStyle w:val="ConsPlusNormal"/>
        <w:jc w:val="right"/>
      </w:pPr>
      <w:r>
        <w:t>И.А.ОРЛОВ</w:t>
      </w:r>
    </w:p>
    <w:p w:rsidR="003A1FC2" w:rsidRDefault="003A1FC2">
      <w:pPr>
        <w:pStyle w:val="ConsPlusNormal"/>
        <w:jc w:val="both"/>
      </w:pPr>
    </w:p>
    <w:p w:rsidR="003A1FC2" w:rsidRDefault="003A1FC2">
      <w:pPr>
        <w:pStyle w:val="ConsPlusNormal"/>
        <w:jc w:val="both"/>
      </w:pPr>
    </w:p>
    <w:p w:rsidR="003A1FC2" w:rsidRDefault="003A1FC2">
      <w:pPr>
        <w:pStyle w:val="ConsPlusNormal"/>
        <w:jc w:val="both"/>
      </w:pPr>
    </w:p>
    <w:p w:rsidR="003A1FC2" w:rsidRDefault="003A1FC2">
      <w:pPr>
        <w:pStyle w:val="ConsPlusNormal"/>
        <w:jc w:val="both"/>
      </w:pPr>
    </w:p>
    <w:p w:rsidR="003A1FC2" w:rsidRDefault="003A1FC2">
      <w:pPr>
        <w:pStyle w:val="ConsPlusNormal"/>
        <w:jc w:val="both"/>
      </w:pPr>
    </w:p>
    <w:p w:rsidR="003A1FC2" w:rsidRDefault="003A1FC2">
      <w:pPr>
        <w:pStyle w:val="ConsPlusNormal"/>
        <w:jc w:val="right"/>
        <w:outlineLvl w:val="0"/>
      </w:pPr>
      <w:r>
        <w:t>Утверждены</w:t>
      </w:r>
    </w:p>
    <w:p w:rsidR="003A1FC2" w:rsidRDefault="003A1FC2">
      <w:pPr>
        <w:pStyle w:val="ConsPlusNormal"/>
        <w:jc w:val="right"/>
      </w:pPr>
      <w:r>
        <w:t>указом Губернатора</w:t>
      </w:r>
    </w:p>
    <w:p w:rsidR="003A1FC2" w:rsidRDefault="003A1FC2">
      <w:pPr>
        <w:pStyle w:val="ConsPlusNormal"/>
        <w:jc w:val="right"/>
      </w:pPr>
      <w:r>
        <w:t>Архангельской области</w:t>
      </w:r>
    </w:p>
    <w:p w:rsidR="003A1FC2" w:rsidRDefault="003A1FC2">
      <w:pPr>
        <w:pStyle w:val="ConsPlusNormal"/>
        <w:jc w:val="right"/>
      </w:pPr>
      <w:r>
        <w:t>от 10.02.2020 N 12-у</w:t>
      </w:r>
    </w:p>
    <w:p w:rsidR="003A1FC2" w:rsidRDefault="003A1FC2">
      <w:pPr>
        <w:pStyle w:val="ConsPlusNormal"/>
        <w:jc w:val="both"/>
      </w:pPr>
    </w:p>
    <w:p w:rsidR="003A1FC2" w:rsidRDefault="003A1FC2">
      <w:pPr>
        <w:pStyle w:val="ConsPlusTitle"/>
        <w:jc w:val="center"/>
      </w:pPr>
      <w:bookmarkStart w:id="0" w:name="P38"/>
      <w:bookmarkEnd w:id="0"/>
      <w:r>
        <w:t>ИЗМЕНЕНИЯ,</w:t>
      </w:r>
    </w:p>
    <w:p w:rsidR="003A1FC2" w:rsidRDefault="003A1FC2">
      <w:pPr>
        <w:pStyle w:val="ConsPlusTitle"/>
        <w:jc w:val="center"/>
      </w:pPr>
      <w:r>
        <w:t>КОТОРЫЕ ВНОСЯТСЯ В ПОЛОЖЕНИЕ О ПРОВЕРКЕ ДОСТОВЕРНОСТИ</w:t>
      </w:r>
    </w:p>
    <w:p w:rsidR="003A1FC2" w:rsidRDefault="003A1FC2">
      <w:pPr>
        <w:pStyle w:val="ConsPlusTitle"/>
        <w:jc w:val="center"/>
      </w:pPr>
      <w:r>
        <w:t>И ПОЛНОТЫ СВЕДЕНИЙ, ПРЕДСТАВЛЯЕМЫХ ГРАЖДАНАМИ, ПРЕТЕНДУЮЩИМИ</w:t>
      </w:r>
    </w:p>
    <w:p w:rsidR="003A1FC2" w:rsidRDefault="003A1FC2">
      <w:pPr>
        <w:pStyle w:val="ConsPlusTitle"/>
        <w:jc w:val="center"/>
      </w:pPr>
      <w:r>
        <w:t>НА ЗАМЕЩЕНИЕ ДОЛЖНОСТЕЙ ГОСУДАРСТВЕННОЙ ГРАЖДАНСКОЙ СЛУЖБЫ</w:t>
      </w:r>
    </w:p>
    <w:p w:rsidR="003A1FC2" w:rsidRDefault="003A1FC2">
      <w:pPr>
        <w:pStyle w:val="ConsPlusTitle"/>
        <w:jc w:val="center"/>
      </w:pPr>
      <w:r>
        <w:t xml:space="preserve">АРХАНГЕЛЬСКОЙ ОБЛАСТИ, И </w:t>
      </w:r>
      <w:proofErr w:type="gramStart"/>
      <w:r>
        <w:t>ГОСУДАРСТВЕННЫМИ</w:t>
      </w:r>
      <w:proofErr w:type="gramEnd"/>
      <w:r>
        <w:t xml:space="preserve"> ГРАЖДАНСКИМИ</w:t>
      </w:r>
    </w:p>
    <w:p w:rsidR="003A1FC2" w:rsidRDefault="003A1FC2">
      <w:pPr>
        <w:pStyle w:val="ConsPlusTitle"/>
        <w:jc w:val="center"/>
      </w:pPr>
      <w:r>
        <w:t>СЛУЖАЩИМИ АРХАНГЕЛЬСКОЙ ОБЛАСТИ, И СОБЛЮДЕНИЯ</w:t>
      </w:r>
    </w:p>
    <w:p w:rsidR="003A1FC2" w:rsidRDefault="003A1FC2">
      <w:pPr>
        <w:pStyle w:val="ConsPlusTitle"/>
        <w:jc w:val="center"/>
      </w:pPr>
      <w:r>
        <w:t>ГОСУДАРСТВЕННЫМИ ГРАЖДАНСКИМИ СЛУЖАЩИМИ АРХАНГЕЛЬСКОЙ</w:t>
      </w:r>
    </w:p>
    <w:p w:rsidR="003A1FC2" w:rsidRDefault="003A1FC2">
      <w:pPr>
        <w:pStyle w:val="ConsPlusTitle"/>
        <w:jc w:val="center"/>
      </w:pPr>
      <w:r>
        <w:t>ОБЛАСТИ ТРЕБОВАНИЙ К СЛУЖЕБНОМУ ПОВЕДЕНИЮ И В ПОРЯДОК</w:t>
      </w:r>
    </w:p>
    <w:p w:rsidR="003A1FC2" w:rsidRDefault="003A1FC2">
      <w:pPr>
        <w:pStyle w:val="ConsPlusTitle"/>
        <w:jc w:val="center"/>
      </w:pPr>
      <w:r>
        <w:t>ПРОВЕРКИ ДОСТОВЕРНОСТИ И ПОЛНОТЫ СВЕДЕНИЙ О ДОХОДАХ,</w:t>
      </w:r>
    </w:p>
    <w:p w:rsidR="003A1FC2" w:rsidRDefault="003A1FC2">
      <w:pPr>
        <w:pStyle w:val="ConsPlusTitle"/>
        <w:jc w:val="center"/>
      </w:pPr>
      <w:r>
        <w:t>ОБ ИМУЩЕСТВЕ И ОБЯЗАТЕЛЬСТВАХ ИМУЩЕСТВЕННОГО ХАРАКТЕРА,</w:t>
      </w:r>
    </w:p>
    <w:p w:rsidR="003A1FC2" w:rsidRDefault="003A1FC2">
      <w:pPr>
        <w:pStyle w:val="ConsPlusTitle"/>
        <w:jc w:val="center"/>
      </w:pPr>
      <w:proofErr w:type="gramStart"/>
      <w:r>
        <w:t>ПРЕДСТАВЛЯЕМЫХ</w:t>
      </w:r>
      <w:proofErr w:type="gramEnd"/>
      <w:r>
        <w:t xml:space="preserve"> ГРАЖДАНАМИ, ПРЕТЕНДУЮЩИМИ НА ЗАМЕЩЕНИЕ</w:t>
      </w:r>
    </w:p>
    <w:p w:rsidR="003A1FC2" w:rsidRDefault="003A1FC2">
      <w:pPr>
        <w:pStyle w:val="ConsPlusTitle"/>
        <w:jc w:val="center"/>
      </w:pPr>
      <w:r>
        <w:t>ДОЛЖНОСТЕЙ МУНИЦИПАЛЬНОЙ СЛУЖБЫ В АРХАНГЕЛЬСКОЙ ОБЛАСТИ,</w:t>
      </w:r>
    </w:p>
    <w:p w:rsidR="003A1FC2" w:rsidRDefault="003A1FC2">
      <w:pPr>
        <w:pStyle w:val="ConsPlusTitle"/>
        <w:jc w:val="center"/>
      </w:pPr>
      <w:r>
        <w:t>И МУНИЦИПАЛЬНЫМИ СЛУЖАЩИМИ В АРХАНГЕЛЬСКОЙ ОБЛАСТИ,</w:t>
      </w:r>
    </w:p>
    <w:p w:rsidR="003A1FC2" w:rsidRDefault="003A1FC2">
      <w:pPr>
        <w:pStyle w:val="ConsPlusTitle"/>
        <w:jc w:val="center"/>
      </w:pPr>
      <w:r>
        <w:t>И СОБЛЮДЕНИЯ МУНИЦИПАЛЬНЫМИ СЛУЖАЩИМИ В АРХАНГЕЛЬСКОЙ</w:t>
      </w:r>
    </w:p>
    <w:p w:rsidR="003A1FC2" w:rsidRDefault="003A1FC2">
      <w:pPr>
        <w:pStyle w:val="ConsPlusTitle"/>
        <w:jc w:val="center"/>
      </w:pPr>
      <w:r>
        <w:t>ОБЛАСТИ ТРЕБОВАНИЙ К СЛУЖЕБНОМУ ПОВЕДЕНИЮ</w:t>
      </w:r>
    </w:p>
    <w:p w:rsidR="003A1FC2" w:rsidRDefault="003A1FC2">
      <w:pPr>
        <w:pStyle w:val="ConsPlusNormal"/>
        <w:jc w:val="both"/>
      </w:pPr>
    </w:p>
    <w:p w:rsidR="003A1FC2" w:rsidRDefault="003A1FC2">
      <w:pPr>
        <w:pStyle w:val="ConsPlusNormal"/>
        <w:ind w:firstLine="540"/>
        <w:jc w:val="both"/>
      </w:pPr>
      <w:r>
        <w:t xml:space="preserve">1. </w:t>
      </w:r>
      <w:proofErr w:type="gramStart"/>
      <w:r>
        <w:t xml:space="preserve">В </w:t>
      </w:r>
      <w:hyperlink r:id="rId14">
        <w:r>
          <w:rPr>
            <w:color w:val="0000FF"/>
          </w:rPr>
          <w:t>пунктах 12.1</w:t>
        </w:r>
      </w:hyperlink>
      <w:r>
        <w:t xml:space="preserve"> - </w:t>
      </w:r>
      <w:hyperlink r:id="rId15">
        <w:r>
          <w:rPr>
            <w:color w:val="0000FF"/>
          </w:rPr>
          <w:t>12.3</w:t>
        </w:r>
      </w:hyperlink>
      <w:r>
        <w:t xml:space="preserve"> Положения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утвержденного указом Губернатора Архангельской области от 15 февраля 2010 года N 9-у, слова "подпунктом "г" пункта 12" заменить словами "подпунктом "б</w:t>
      </w:r>
      <w:proofErr w:type="gramEnd"/>
      <w:r>
        <w:t>" пункта 11".</w:t>
      </w:r>
    </w:p>
    <w:p w:rsidR="003A1FC2" w:rsidRDefault="003A1FC2">
      <w:pPr>
        <w:pStyle w:val="ConsPlusNormal"/>
        <w:spacing w:before="220"/>
        <w:ind w:firstLine="540"/>
        <w:jc w:val="both"/>
      </w:pPr>
      <w:r>
        <w:t xml:space="preserve">2. </w:t>
      </w:r>
      <w:proofErr w:type="gramStart"/>
      <w:r>
        <w:t xml:space="preserve">В </w:t>
      </w:r>
      <w:hyperlink r:id="rId16">
        <w:r>
          <w:rPr>
            <w:color w:val="0000FF"/>
          </w:rPr>
          <w:t>Порядке</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утвержденном указом Губернатора Архангельской области от 17 августа 2012 года N 128-у:</w:t>
      </w:r>
      <w:proofErr w:type="gramEnd"/>
    </w:p>
    <w:p w:rsidR="003A1FC2" w:rsidRDefault="003A1FC2">
      <w:pPr>
        <w:pStyle w:val="ConsPlusNormal"/>
        <w:spacing w:before="220"/>
        <w:ind w:firstLine="540"/>
        <w:jc w:val="both"/>
      </w:pPr>
      <w:r>
        <w:t xml:space="preserve">1) в </w:t>
      </w:r>
      <w:hyperlink r:id="rId17">
        <w:r>
          <w:rPr>
            <w:color w:val="0000FF"/>
          </w:rPr>
          <w:t>подпункте "</w:t>
        </w:r>
        <w:proofErr w:type="spellStart"/>
        <w:r>
          <w:rPr>
            <w:color w:val="0000FF"/>
          </w:rPr>
          <w:t>д</w:t>
        </w:r>
        <w:proofErr w:type="spellEnd"/>
        <w:r>
          <w:rPr>
            <w:color w:val="0000FF"/>
          </w:rPr>
          <w:t>" пункта 5</w:t>
        </w:r>
      </w:hyperlink>
      <w:r>
        <w:t xml:space="preserve"> слово ", местными" заменить словом ", региональными";</w:t>
      </w:r>
    </w:p>
    <w:p w:rsidR="003A1FC2" w:rsidRDefault="003A1FC2">
      <w:pPr>
        <w:pStyle w:val="ConsPlusNormal"/>
        <w:spacing w:before="220"/>
        <w:ind w:firstLine="540"/>
        <w:jc w:val="both"/>
      </w:pPr>
      <w:r>
        <w:t xml:space="preserve">2) </w:t>
      </w:r>
      <w:hyperlink r:id="rId18">
        <w:r>
          <w:rPr>
            <w:color w:val="0000FF"/>
          </w:rPr>
          <w:t>подпункт "б" пункта 9</w:t>
        </w:r>
      </w:hyperlink>
      <w:r>
        <w:t xml:space="preserve"> изложить в следующей редакции:</w:t>
      </w:r>
    </w:p>
    <w:p w:rsidR="003A1FC2" w:rsidRDefault="003A1FC2">
      <w:pPr>
        <w:pStyle w:val="ConsPlusNormal"/>
        <w:spacing w:before="220"/>
        <w:ind w:firstLine="540"/>
        <w:jc w:val="both"/>
      </w:pPr>
      <w:r>
        <w:t>"б) путем инициирования предложений о направлении запроса:</w:t>
      </w:r>
    </w:p>
    <w:p w:rsidR="003A1FC2" w:rsidRDefault="003A1FC2">
      <w:pPr>
        <w:pStyle w:val="ConsPlusNormal"/>
        <w:spacing w:before="220"/>
        <w:ind w:firstLine="540"/>
        <w:jc w:val="both"/>
      </w:pPr>
      <w:r>
        <w:t>о представлении сведений, составляющих банковскую, налоговую или иную охраняемую законом тайну,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w:t>
      </w:r>
    </w:p>
    <w:p w:rsidR="003A1FC2" w:rsidRDefault="003A1FC2">
      <w:pPr>
        <w:pStyle w:val="ConsPlusNormal"/>
        <w:spacing w:before="220"/>
        <w:ind w:firstLine="540"/>
        <w:jc w:val="both"/>
      </w:pPr>
      <w:r>
        <w:t xml:space="preserve">в правоохранительные органы о проведении оперативно-розыскных мероприятий в соответствии с </w:t>
      </w:r>
      <w:hyperlink r:id="rId19">
        <w:r>
          <w:rPr>
            <w:color w:val="0000FF"/>
          </w:rPr>
          <w:t>частью третьей статьи 7</w:t>
        </w:r>
      </w:hyperlink>
      <w:r>
        <w:t xml:space="preserve"> Федерального закона от 12 августа 1995 года N 144-ФЗ "Об оперативно-розыскной деятельности".</w:t>
      </w:r>
    </w:p>
    <w:p w:rsidR="003A1FC2" w:rsidRDefault="003A1FC2">
      <w:pPr>
        <w:pStyle w:val="ConsPlusNormal"/>
        <w:spacing w:before="220"/>
        <w:ind w:firstLine="540"/>
        <w:jc w:val="both"/>
      </w:pPr>
      <w:r>
        <w:t xml:space="preserve">Запросы о представлении сведений, составляющих банковскую, налоговую или иную </w:t>
      </w:r>
      <w:r>
        <w:lastRenderedPageBreak/>
        <w:t>охраняемую законом тайну, направляются Губернатором Архангельской области, первым заместителем Губернатора Архангельской области - председателем Правительства Архангельской области, первым заместителем Губернатора Архангельской области, заместителем Губернатора Архангельской области.</w:t>
      </w:r>
    </w:p>
    <w:p w:rsidR="003A1FC2" w:rsidRDefault="003A1FC2">
      <w:pPr>
        <w:pStyle w:val="ConsPlusNormal"/>
        <w:spacing w:before="220"/>
        <w:ind w:firstLine="540"/>
        <w:jc w:val="both"/>
      </w:pPr>
      <w:r>
        <w:t>Запросы в правоохранительные органы о проведении оперативно-розыскных мероприятий направляются Губернатором Архангельской области в порядке, определяемом указом Губернатора Архангельской области</w:t>
      </w:r>
      <w:proofErr w:type="gramStart"/>
      <w:r>
        <w:t>.";</w:t>
      </w:r>
      <w:proofErr w:type="gramEnd"/>
    </w:p>
    <w:p w:rsidR="003A1FC2" w:rsidRDefault="003A1FC2">
      <w:pPr>
        <w:pStyle w:val="ConsPlusNormal"/>
        <w:spacing w:before="220"/>
        <w:ind w:firstLine="540"/>
        <w:jc w:val="both"/>
      </w:pPr>
      <w:r>
        <w:t xml:space="preserve">3) в </w:t>
      </w:r>
      <w:hyperlink r:id="rId20">
        <w:r>
          <w:rPr>
            <w:color w:val="0000FF"/>
          </w:rPr>
          <w:t>подпункте "</w:t>
        </w:r>
        <w:proofErr w:type="spellStart"/>
        <w:r>
          <w:rPr>
            <w:color w:val="0000FF"/>
          </w:rPr>
          <w:t>д</w:t>
        </w:r>
        <w:proofErr w:type="spellEnd"/>
        <w:r>
          <w:rPr>
            <w:color w:val="0000FF"/>
          </w:rPr>
          <w:t>" пункта 11</w:t>
        </w:r>
      </w:hyperlink>
      <w:r>
        <w:t xml:space="preserve"> слово "государственных" заменить словом "государственные";</w:t>
      </w:r>
    </w:p>
    <w:p w:rsidR="003A1FC2" w:rsidRDefault="003A1FC2">
      <w:pPr>
        <w:pStyle w:val="ConsPlusNormal"/>
        <w:spacing w:before="220"/>
        <w:ind w:firstLine="540"/>
        <w:jc w:val="both"/>
      </w:pPr>
      <w:r>
        <w:t xml:space="preserve">4) </w:t>
      </w:r>
      <w:hyperlink r:id="rId21">
        <w:r>
          <w:rPr>
            <w:color w:val="0000FF"/>
          </w:rPr>
          <w:t>пункт 12</w:t>
        </w:r>
      </w:hyperlink>
      <w:r>
        <w:t xml:space="preserve"> изложить в следующей редакции:</w:t>
      </w:r>
    </w:p>
    <w:p w:rsidR="003A1FC2" w:rsidRDefault="003A1FC2">
      <w:pPr>
        <w:pStyle w:val="ConsPlusNormal"/>
        <w:spacing w:before="220"/>
        <w:ind w:firstLine="540"/>
        <w:jc w:val="both"/>
      </w:pPr>
      <w:r>
        <w:t xml:space="preserve">"12. </w:t>
      </w:r>
      <w:proofErr w:type="gramStart"/>
      <w:r>
        <w:t xml:space="preserve">С инициативой о направлении запроса, указанного в подпункте "б" пункта 9 настоящего Порядка, выступают муниципальные органы, представляющие в управление по вопросам противодействия коррупции администрации Губернатора Архангельской области и Правительства Архангельской области соответствующие ходатайства о направлении запроса в соответствии с </w:t>
      </w:r>
      <w:hyperlink r:id="rId22">
        <w:r>
          <w:rPr>
            <w:color w:val="0000FF"/>
          </w:rPr>
          <w:t>частью 7 статьи 15</w:t>
        </w:r>
      </w:hyperlink>
      <w:r>
        <w:t xml:space="preserve"> Федерального закона от 2 марта 2007 года N 25-ФЗ "О муниципальной службе в Российской Федерации" с приложением</w:t>
      </w:r>
      <w:proofErr w:type="gramEnd"/>
      <w:r>
        <w:t xml:space="preserve"> проекта запроса</w:t>
      </w:r>
      <w:proofErr w:type="gramStart"/>
      <w:r>
        <w:t>.";</w:t>
      </w:r>
      <w:proofErr w:type="gramEnd"/>
    </w:p>
    <w:p w:rsidR="003A1FC2" w:rsidRDefault="003A1FC2">
      <w:pPr>
        <w:pStyle w:val="ConsPlusNormal"/>
        <w:spacing w:before="220"/>
        <w:ind w:firstLine="540"/>
        <w:jc w:val="both"/>
      </w:pPr>
      <w:r>
        <w:t xml:space="preserve">5) по тексту </w:t>
      </w:r>
      <w:hyperlink r:id="rId23">
        <w:r>
          <w:rPr>
            <w:color w:val="0000FF"/>
          </w:rPr>
          <w:t>пунктов 13</w:t>
        </w:r>
      </w:hyperlink>
      <w:r>
        <w:t xml:space="preserve"> - </w:t>
      </w:r>
      <w:hyperlink r:id="rId24">
        <w:r>
          <w:rPr>
            <w:color w:val="0000FF"/>
          </w:rPr>
          <w:t>17</w:t>
        </w:r>
      </w:hyperlink>
      <w:r>
        <w:t xml:space="preserve"> слова "запрос Губернатора Архангельской области" в соответствующем падеже заменить словом "запрос" в соответствующем падеже;</w:t>
      </w:r>
    </w:p>
    <w:p w:rsidR="003A1FC2" w:rsidRDefault="003A1FC2">
      <w:pPr>
        <w:pStyle w:val="ConsPlusNormal"/>
        <w:spacing w:before="220"/>
        <w:ind w:firstLine="540"/>
        <w:jc w:val="both"/>
      </w:pPr>
      <w:r>
        <w:t xml:space="preserve">6) в </w:t>
      </w:r>
      <w:hyperlink r:id="rId25">
        <w:r>
          <w:rPr>
            <w:color w:val="0000FF"/>
          </w:rPr>
          <w:t>подпункте "</w:t>
        </w:r>
        <w:proofErr w:type="spellStart"/>
        <w:r>
          <w:rPr>
            <w:color w:val="0000FF"/>
          </w:rPr>
          <w:t>д</w:t>
        </w:r>
        <w:proofErr w:type="spellEnd"/>
        <w:r>
          <w:rPr>
            <w:color w:val="0000FF"/>
          </w:rPr>
          <w:t>" пункта 13</w:t>
        </w:r>
      </w:hyperlink>
      <w:r>
        <w:t xml:space="preserve"> слово "государственных" заменить словом "государственные";</w:t>
      </w:r>
    </w:p>
    <w:p w:rsidR="003A1FC2" w:rsidRDefault="003A1FC2">
      <w:pPr>
        <w:pStyle w:val="ConsPlusNormal"/>
        <w:spacing w:before="220"/>
        <w:ind w:firstLine="540"/>
        <w:jc w:val="both"/>
      </w:pPr>
      <w:r>
        <w:t xml:space="preserve">7) в </w:t>
      </w:r>
      <w:hyperlink r:id="rId26">
        <w:r>
          <w:rPr>
            <w:color w:val="0000FF"/>
          </w:rPr>
          <w:t>пункте 16</w:t>
        </w:r>
      </w:hyperlink>
      <w:r>
        <w:t>:</w:t>
      </w:r>
    </w:p>
    <w:p w:rsidR="003A1FC2" w:rsidRDefault="003A1FC2">
      <w:pPr>
        <w:pStyle w:val="ConsPlusNormal"/>
        <w:spacing w:before="220"/>
        <w:ind w:firstLine="540"/>
        <w:jc w:val="both"/>
      </w:pPr>
      <w:r>
        <w:t xml:space="preserve">а) в </w:t>
      </w:r>
      <w:hyperlink r:id="rId27">
        <w:r>
          <w:rPr>
            <w:color w:val="0000FF"/>
          </w:rPr>
          <w:t>абзаце первом</w:t>
        </w:r>
      </w:hyperlink>
      <w:r>
        <w:t xml:space="preserve"> слово "осуществляющий" заменить словом "осуществляющее";</w:t>
      </w:r>
    </w:p>
    <w:p w:rsidR="003A1FC2" w:rsidRDefault="003A1FC2">
      <w:pPr>
        <w:pStyle w:val="ConsPlusNormal"/>
        <w:spacing w:before="220"/>
        <w:ind w:firstLine="540"/>
        <w:jc w:val="both"/>
      </w:pPr>
      <w:r>
        <w:t xml:space="preserve">б) в </w:t>
      </w:r>
      <w:hyperlink r:id="rId28">
        <w:r>
          <w:rPr>
            <w:color w:val="0000FF"/>
          </w:rPr>
          <w:t>подпункте 4</w:t>
        </w:r>
      </w:hyperlink>
      <w:r>
        <w:t xml:space="preserve"> слова "компетенции Губернатора Архангельской области" заменить словами "компетенции должностного лица";</w:t>
      </w:r>
    </w:p>
    <w:p w:rsidR="003A1FC2" w:rsidRDefault="003A1FC2">
      <w:pPr>
        <w:pStyle w:val="ConsPlusNormal"/>
        <w:spacing w:before="220"/>
        <w:ind w:firstLine="540"/>
        <w:jc w:val="both"/>
      </w:pPr>
      <w:r>
        <w:t xml:space="preserve">8) </w:t>
      </w:r>
      <w:hyperlink r:id="rId29">
        <w:r>
          <w:rPr>
            <w:color w:val="0000FF"/>
          </w:rPr>
          <w:t>пункт 19</w:t>
        </w:r>
      </w:hyperlink>
      <w:r>
        <w:t xml:space="preserve"> изложить в следующей редакции:</w:t>
      </w:r>
    </w:p>
    <w:p w:rsidR="003A1FC2" w:rsidRDefault="003A1FC2">
      <w:pPr>
        <w:pStyle w:val="ConsPlusNormal"/>
        <w:spacing w:before="220"/>
        <w:ind w:firstLine="540"/>
        <w:jc w:val="both"/>
      </w:pPr>
      <w:r>
        <w:t xml:space="preserve">"19. </w:t>
      </w:r>
      <w:proofErr w:type="gramStart"/>
      <w:r>
        <w:t>При получении ответа государственного органа Российской Федерации или кредитной организации на запросы, подготовленные по ходатайствам, предусмотренным пунктом 12 настоящего Порядка, указанная информация направляется управлением по вопросам противодействия коррупции администрации Губернатора Архангельской области и Правительства Архангельской области руководителю муниципального органа, направившему ходатайство о направлении запроса.";</w:t>
      </w:r>
      <w:proofErr w:type="gramEnd"/>
    </w:p>
    <w:p w:rsidR="003A1FC2" w:rsidRDefault="003A1FC2">
      <w:pPr>
        <w:pStyle w:val="ConsPlusNormal"/>
        <w:spacing w:before="220"/>
        <w:ind w:firstLine="540"/>
        <w:jc w:val="both"/>
      </w:pPr>
      <w:r>
        <w:t xml:space="preserve">9) </w:t>
      </w:r>
      <w:hyperlink r:id="rId30">
        <w:r>
          <w:rPr>
            <w:color w:val="0000FF"/>
          </w:rPr>
          <w:t>пункт 23</w:t>
        </w:r>
      </w:hyperlink>
      <w:r>
        <w:t xml:space="preserve"> изложить в следующей редакции:</w:t>
      </w:r>
    </w:p>
    <w:p w:rsidR="003A1FC2" w:rsidRDefault="003A1FC2">
      <w:pPr>
        <w:pStyle w:val="ConsPlusNormal"/>
        <w:spacing w:before="220"/>
        <w:ind w:firstLine="540"/>
        <w:jc w:val="both"/>
      </w:pPr>
      <w:r>
        <w:t xml:space="preserve">"23. </w:t>
      </w:r>
      <w:proofErr w:type="gramStart"/>
      <w: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t xml:space="preserve"> службы</w:t>
      </w:r>
      <w:proofErr w:type="gramStart"/>
      <w:r>
        <w:t>.".</w:t>
      </w:r>
      <w:proofErr w:type="gramEnd"/>
    </w:p>
    <w:p w:rsidR="003A1FC2" w:rsidRDefault="003A1FC2">
      <w:pPr>
        <w:pStyle w:val="ConsPlusNormal"/>
        <w:jc w:val="both"/>
      </w:pPr>
    </w:p>
    <w:p w:rsidR="003A1FC2" w:rsidRDefault="003A1FC2">
      <w:pPr>
        <w:pStyle w:val="ConsPlusNormal"/>
        <w:jc w:val="both"/>
      </w:pPr>
    </w:p>
    <w:p w:rsidR="003A1FC2" w:rsidRDefault="003A1FC2">
      <w:pPr>
        <w:pStyle w:val="ConsPlusNormal"/>
        <w:pBdr>
          <w:bottom w:val="single" w:sz="6" w:space="0" w:color="auto"/>
        </w:pBdr>
        <w:spacing w:before="100" w:after="100"/>
        <w:jc w:val="both"/>
        <w:rPr>
          <w:sz w:val="2"/>
          <w:szCs w:val="2"/>
        </w:rPr>
      </w:pPr>
    </w:p>
    <w:p w:rsidR="005127AF" w:rsidRDefault="005127AF"/>
    <w:sectPr w:rsidR="005127AF" w:rsidSect="006927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3A1FC2"/>
    <w:rsid w:val="003A1FC2"/>
    <w:rsid w:val="005127AF"/>
    <w:rsid w:val="00512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1FC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A1FC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A1FC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8BD24E8BA9BD28499C783C7BBCE86C5C09DF39BCD90E7E7C5C1EE149E2F1733D39010AB584352123C2C8726Di2W6H" TargetMode="External"/><Relationship Id="rId13" Type="http://schemas.openxmlformats.org/officeDocument/2006/relationships/hyperlink" Target="consultantplus://offline/ref=BA8BD24E8BA9BD28499C66316DD0B6605C028531BADB062E280818B616B2F7266F795F53F4C8262122DCCA706F2E73747CAC01229A9C1C57AFC9AFA4iEW4H" TargetMode="External"/><Relationship Id="rId18" Type="http://schemas.openxmlformats.org/officeDocument/2006/relationships/hyperlink" Target="consultantplus://offline/ref=BA8BD24E8BA9BD28499C66316DD0B6605C028531BADB062E280818B616B2F7266F795F53F4C8262122DCCA766C2E73747CAC01229A9C1C57AFC9AFA4iEW4H" TargetMode="External"/><Relationship Id="rId26" Type="http://schemas.openxmlformats.org/officeDocument/2006/relationships/hyperlink" Target="consultantplus://offline/ref=BA8BD24E8BA9BD28499C66316DD0B6605C028531BADB062E280818B616B2F7266F795F53F4C8262129889B363A28252D26F80D3E90821Fi5W5H" TargetMode="External"/><Relationship Id="rId3" Type="http://schemas.openxmlformats.org/officeDocument/2006/relationships/webSettings" Target="webSettings.xml"/><Relationship Id="rId21" Type="http://schemas.openxmlformats.org/officeDocument/2006/relationships/hyperlink" Target="consultantplus://offline/ref=BA8BD24E8BA9BD28499C66316DD0B6605C028531BADB062E280818B616B2F7266F795F53F4C8262122DCCA746B2E73747CAC01229A9C1C57AFC9AFA4iEW4H" TargetMode="External"/><Relationship Id="rId7" Type="http://schemas.openxmlformats.org/officeDocument/2006/relationships/hyperlink" Target="consultantplus://offline/ref=BA8BD24E8BA9BD28499C783C7BBCE86C5C0DDB3FBCDF0E7E7C5C1EE149E2F1732F395906B18B207473989F7F6D2D392439E70E2090i8W1H" TargetMode="External"/><Relationship Id="rId12" Type="http://schemas.openxmlformats.org/officeDocument/2006/relationships/hyperlink" Target="consultantplus://offline/ref=BA8BD24E8BA9BD28499C66316DD0B6605C028531BADB0D2C240E18B616B2F7266F795F53F4C8262122DCCA706D2E73747CAC01229A9C1C57AFC9AFA4iEW4H" TargetMode="External"/><Relationship Id="rId17" Type="http://schemas.openxmlformats.org/officeDocument/2006/relationships/hyperlink" Target="consultantplus://offline/ref=BA8BD24E8BA9BD28499C66316DD0B6605C028531BADB062E280818B616B2F7266F795F53F4C8262122DCCB706B2E73747CAC01229A9C1C57AFC9AFA4iEW4H" TargetMode="External"/><Relationship Id="rId25" Type="http://schemas.openxmlformats.org/officeDocument/2006/relationships/hyperlink" Target="consultantplus://offline/ref=BA8BD24E8BA9BD28499C66316DD0B6605C028531BADB062E280818B616B2F7266F795F53F4C8262122DCCA756F2E73747CAC01229A9C1C57AFC9AFA4iEW4H" TargetMode="External"/><Relationship Id="rId2" Type="http://schemas.openxmlformats.org/officeDocument/2006/relationships/settings" Target="settings.xml"/><Relationship Id="rId16" Type="http://schemas.openxmlformats.org/officeDocument/2006/relationships/hyperlink" Target="consultantplus://offline/ref=BA8BD24E8BA9BD28499C66316DD0B6605C028531BADB062E280818B616B2F7266F795F53F4C8262122DCCA706F2E73747CAC01229A9C1C57AFC9AFA4iEW4H" TargetMode="External"/><Relationship Id="rId20" Type="http://schemas.openxmlformats.org/officeDocument/2006/relationships/hyperlink" Target="consultantplus://offline/ref=BA8BD24E8BA9BD28499C66316DD0B6605C028531BADB062E280818B616B2F7266F795F53F4C8262122DCCA746E2E73747CAC01229A9C1C57AFC9AFA4iEW4H" TargetMode="External"/><Relationship Id="rId29" Type="http://schemas.openxmlformats.org/officeDocument/2006/relationships/hyperlink" Target="consultantplus://offline/ref=BA8BD24E8BA9BD28499C66316DD0B6605C028531BADB062E280818B616B2F7266F795F53F4C8262122DCCA7A6C2E73747CAC01229A9C1C57AFC9AFA4iEW4H" TargetMode="External"/><Relationship Id="rId1" Type="http://schemas.openxmlformats.org/officeDocument/2006/relationships/styles" Target="styles.xml"/><Relationship Id="rId6" Type="http://schemas.openxmlformats.org/officeDocument/2006/relationships/hyperlink" Target="consultantplus://offline/ref=BA8BD24E8BA9BD28499C783C7BBCE86C5C0DDB3FBDD20E7E7C5C1EE149E2F1732F395905BF877F716689C770673B262426FB0C22i9W1H" TargetMode="External"/><Relationship Id="rId11" Type="http://schemas.openxmlformats.org/officeDocument/2006/relationships/hyperlink" Target="consultantplus://offline/ref=BA8BD24E8BA9BD28499C66316DD0B6605C028531BADB0D29270A18B616B2F7266F795F53F4C8262122DCC87B6C2E73747CAC01229A9C1C57AFC9AFA4iEW4H" TargetMode="External"/><Relationship Id="rId24" Type="http://schemas.openxmlformats.org/officeDocument/2006/relationships/hyperlink" Target="consultantplus://offline/ref=BA8BD24E8BA9BD28499C66316DD0B6605C028531BADB062E280818B616B2F7266F795F53F4C8262122DCCA7A6E2E73747CAC01229A9C1C57AFC9AFA4iEW4H" TargetMode="External"/><Relationship Id="rId32" Type="http://schemas.openxmlformats.org/officeDocument/2006/relationships/theme" Target="theme/theme1.xml"/><Relationship Id="rId5" Type="http://schemas.openxmlformats.org/officeDocument/2006/relationships/hyperlink" Target="consultantplus://offline/ref=BA8BD24E8BA9BD28499C783C7BBCE86C5C0DDB3FBDD20E7E7C5C1EE149E2F1732F395903BE877F716689C770673B262426FB0C22i9W1H" TargetMode="External"/><Relationship Id="rId15" Type="http://schemas.openxmlformats.org/officeDocument/2006/relationships/hyperlink" Target="consultantplus://offline/ref=BA8BD24E8BA9BD28499C66316DD0B6605C028531BADB0D2C240E18B616B2F7266F795F53F4C8262122DCCB766A2E73747CAC01229A9C1C57AFC9AFA4iEW4H" TargetMode="External"/><Relationship Id="rId23" Type="http://schemas.openxmlformats.org/officeDocument/2006/relationships/hyperlink" Target="consultantplus://offline/ref=BA8BD24E8BA9BD28499C66316DD0B6605C028531BADB062E280818B616B2F7266F795F53F4C8262122DCCA746A2E73747CAC01229A9C1C57AFC9AFA4iEW4H" TargetMode="External"/><Relationship Id="rId28" Type="http://schemas.openxmlformats.org/officeDocument/2006/relationships/hyperlink" Target="consultantplus://offline/ref=BA8BD24E8BA9BD28499C66316DD0B6605C028531BADB062E280818B616B2F7266F795F53F4C8262122DCCA7A6F2E73747CAC01229A9C1C57AFC9AFA4iEW4H" TargetMode="External"/><Relationship Id="rId10" Type="http://schemas.openxmlformats.org/officeDocument/2006/relationships/hyperlink" Target="consultantplus://offline/ref=BA8BD24E8BA9BD28499C66316DD0B6605C028531BADB0329270118B616B2F7266F795F53F4C8262122DCC37A682E73747CAC01229A9C1C57AFC9AFA4iEW4H" TargetMode="External"/><Relationship Id="rId19" Type="http://schemas.openxmlformats.org/officeDocument/2006/relationships/hyperlink" Target="consultantplus://offline/ref=BA8BD24E8BA9BD28499C783C7BBCE86C5C0ADB34BAD30E7E7C5C1EE149E2F1732F395904B6877F716689C770673B262426FB0C22i9W1H" TargetMode="External"/><Relationship Id="rId31" Type="http://schemas.openxmlformats.org/officeDocument/2006/relationships/fontTable" Target="fontTable.xml"/><Relationship Id="rId4" Type="http://schemas.openxmlformats.org/officeDocument/2006/relationships/hyperlink" Target="consultantplus://offline/ref=BA8BD24E8BA9BD28499C783C7BBCE86C5C0DDB3FBDDC0E7E7C5C1EE149E2F1732F395906B78C232224D79E232B702A2730E70D218C801D54iBW2H" TargetMode="External"/><Relationship Id="rId9" Type="http://schemas.openxmlformats.org/officeDocument/2006/relationships/hyperlink" Target="consultantplus://offline/ref=BA8BD24E8BA9BD28499C66316DD0B6605C028531BADB0028280918B616B2F7266F795F53F4C8262122DCCC7B692E73747CAC01229A9C1C57AFC9AFA4iEW4H" TargetMode="External"/><Relationship Id="rId14" Type="http://schemas.openxmlformats.org/officeDocument/2006/relationships/hyperlink" Target="consultantplus://offline/ref=BA8BD24E8BA9BD28499C66316DD0B6605C028531BADB0D2C240E18B616B2F7266F795F53F4C8262122DCCB766C2E73747CAC01229A9C1C57AFC9AFA4iEW4H" TargetMode="External"/><Relationship Id="rId22" Type="http://schemas.openxmlformats.org/officeDocument/2006/relationships/hyperlink" Target="consultantplus://offline/ref=BA8BD24E8BA9BD28499C783C7BBCE86C5C0DDB3FBDD20E7E7C5C1EE149E2F1732F395905BF877F716689C770673B262426FB0C22i9W1H" TargetMode="External"/><Relationship Id="rId27" Type="http://schemas.openxmlformats.org/officeDocument/2006/relationships/hyperlink" Target="consultantplus://offline/ref=BA8BD24E8BA9BD28499C66316DD0B6605C028531BADB062E280818B616B2F7266F795F53F4C8262129889B363A28252D26F80D3E90821Fi5W5H" TargetMode="External"/><Relationship Id="rId30" Type="http://schemas.openxmlformats.org/officeDocument/2006/relationships/hyperlink" Target="consultantplus://offline/ref=BA8BD24E8BA9BD28499C66316DD0B6605C028531BADB062E280818B616B2F7266F795F53F4C8262122DCCA7B6C2E73747CAC01229A9C1C57AFC9AFA4iEW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1907</Words>
  <Characters>10871</Characters>
  <Application>Microsoft Office Word</Application>
  <DocSecurity>0</DocSecurity>
  <Lines>90</Lines>
  <Paragraphs>25</Paragraphs>
  <ScaleCrop>false</ScaleCrop>
  <Company/>
  <LinksUpToDate>false</LinksUpToDate>
  <CharactersWithSpaces>12753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2023-11-28T07:22:00Z</dcterms:created>
  <dcterms:modified xsi:type="dcterms:W3CDTF">2023-11-28T07:22:00Z</dcterms:modified>
</cp:coreProperties>
</file>