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DA6" w:rsidRDefault="00B34DA6" w:rsidP="00B34DA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B34DA6" w:rsidRDefault="00B34DA6" w:rsidP="00B34DA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БЫСТРИНСКОГО СЕЛЬСКОГО ПОСЕЛЕНИЯ</w:t>
      </w:r>
    </w:p>
    <w:p w:rsidR="00B34DA6" w:rsidRDefault="00B34DA6" w:rsidP="00B34DA6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</w:p>
    <w:p w:rsidR="00B34DA6" w:rsidRDefault="00B34DA6" w:rsidP="00B34DA6">
      <w:pPr>
        <w:jc w:val="center"/>
        <w:rPr>
          <w:rFonts w:ascii="Times New Roman" w:hAnsi="Times New Roman"/>
          <w:sz w:val="28"/>
          <w:szCs w:val="28"/>
        </w:rPr>
      </w:pPr>
    </w:p>
    <w:p w:rsidR="00B34DA6" w:rsidRDefault="00B34DA6" w:rsidP="00B34DA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B34DA6" w:rsidRDefault="00B34DA6" w:rsidP="00B34DA6">
      <w:pPr>
        <w:rPr>
          <w:rFonts w:ascii="Times New Roman" w:hAnsi="Times New Roman"/>
          <w:sz w:val="28"/>
          <w:szCs w:val="28"/>
        </w:rPr>
      </w:pPr>
    </w:p>
    <w:p w:rsidR="00B34DA6" w:rsidRDefault="00B34DA6" w:rsidP="00B34D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14.07.2023                 №      33</w:t>
      </w:r>
    </w:p>
    <w:p w:rsidR="00B34DA6" w:rsidRDefault="00B34DA6" w:rsidP="00B34DA6">
      <w:pPr>
        <w:rPr>
          <w:rFonts w:ascii="Times New Roman" w:hAnsi="Times New Roman"/>
          <w:sz w:val="28"/>
          <w:szCs w:val="28"/>
        </w:rPr>
      </w:pPr>
    </w:p>
    <w:p w:rsidR="00B34DA6" w:rsidRDefault="00B34DA6" w:rsidP="00B34D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прогноза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Быстринского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Хабаровского края на 2024 год и плановый период 2025-2026 годов</w:t>
      </w:r>
    </w:p>
    <w:p w:rsidR="00B34DA6" w:rsidRDefault="00B34DA6" w:rsidP="00B34DA6">
      <w:pPr>
        <w:rPr>
          <w:rFonts w:ascii="Times New Roman" w:hAnsi="Times New Roman"/>
          <w:sz w:val="28"/>
          <w:szCs w:val="28"/>
        </w:rPr>
      </w:pPr>
    </w:p>
    <w:p w:rsidR="00B34DA6" w:rsidRPr="00CA1CF2" w:rsidRDefault="00B34DA6" w:rsidP="00B34D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CA1CF2">
        <w:rPr>
          <w:rFonts w:ascii="Times New Roman" w:hAnsi="Times New Roman"/>
          <w:sz w:val="28"/>
          <w:szCs w:val="28"/>
        </w:rPr>
        <w:t xml:space="preserve">В соответствии со статьей 173 Бюджетного кодекса Российской </w:t>
      </w:r>
      <w:proofErr w:type="gramStart"/>
      <w:r w:rsidRPr="00CA1CF2">
        <w:rPr>
          <w:rFonts w:ascii="Times New Roman" w:hAnsi="Times New Roman"/>
          <w:sz w:val="28"/>
          <w:szCs w:val="28"/>
        </w:rPr>
        <w:t>Федерации,  Федеральным</w:t>
      </w:r>
      <w:proofErr w:type="gramEnd"/>
      <w:r w:rsidRPr="00CA1CF2">
        <w:rPr>
          <w:rFonts w:ascii="Times New Roman" w:hAnsi="Times New Roman"/>
          <w:sz w:val="28"/>
          <w:szCs w:val="28"/>
        </w:rPr>
        <w:t xml:space="preserve"> законом от 06.10.2003г.  № 131-ФЗ «Об общих принципах организации местного самоуправления в Российской Федерации», Уставом </w:t>
      </w:r>
      <w:proofErr w:type="spellStart"/>
      <w:r w:rsidRPr="00CA1CF2">
        <w:rPr>
          <w:rFonts w:ascii="Times New Roman" w:hAnsi="Times New Roman"/>
          <w:sz w:val="28"/>
          <w:szCs w:val="28"/>
        </w:rPr>
        <w:t>Быстринского</w:t>
      </w:r>
      <w:proofErr w:type="spellEnd"/>
      <w:r w:rsidRPr="00CA1CF2">
        <w:rPr>
          <w:rFonts w:ascii="Times New Roman" w:hAnsi="Times New Roman"/>
          <w:sz w:val="28"/>
          <w:szCs w:val="28"/>
        </w:rPr>
        <w:t xml:space="preserve"> сельского поселения, </w:t>
      </w:r>
      <w:proofErr w:type="gramStart"/>
      <w:r w:rsidRPr="00CA1CF2">
        <w:rPr>
          <w:rFonts w:ascii="Times New Roman" w:hAnsi="Times New Roman"/>
          <w:sz w:val="28"/>
          <w:szCs w:val="28"/>
        </w:rPr>
        <w:t xml:space="preserve">администрация  </w:t>
      </w:r>
      <w:proofErr w:type="spellStart"/>
      <w:r w:rsidRPr="00CA1CF2">
        <w:rPr>
          <w:rFonts w:ascii="Times New Roman" w:hAnsi="Times New Roman"/>
          <w:sz w:val="28"/>
          <w:szCs w:val="28"/>
        </w:rPr>
        <w:t>Быстринского</w:t>
      </w:r>
      <w:proofErr w:type="spellEnd"/>
      <w:proofErr w:type="gramEnd"/>
      <w:r w:rsidRPr="00CA1CF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34DA6" w:rsidRPr="00CA1CF2" w:rsidRDefault="00B34DA6" w:rsidP="00B34DA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CF2">
        <w:rPr>
          <w:rFonts w:ascii="Times New Roman" w:hAnsi="Times New Roman"/>
          <w:sz w:val="28"/>
          <w:szCs w:val="28"/>
        </w:rPr>
        <w:t>ПОСТАНОВЛЯЕТ:</w:t>
      </w:r>
    </w:p>
    <w:p w:rsidR="00B34DA6" w:rsidRPr="00CA1CF2" w:rsidRDefault="00B34DA6" w:rsidP="00B34D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A1CF2">
        <w:rPr>
          <w:rFonts w:ascii="Times New Roman" w:hAnsi="Times New Roman"/>
          <w:sz w:val="28"/>
          <w:szCs w:val="28"/>
        </w:rPr>
        <w:t xml:space="preserve">1. Утвердить прилагаемый «Прогноз социально-экономического развития </w:t>
      </w:r>
      <w:proofErr w:type="spellStart"/>
      <w:r w:rsidRPr="00CA1CF2">
        <w:rPr>
          <w:rFonts w:ascii="Times New Roman" w:hAnsi="Times New Roman"/>
          <w:sz w:val="28"/>
          <w:szCs w:val="28"/>
        </w:rPr>
        <w:t>Быстринс</w:t>
      </w:r>
      <w:r>
        <w:rPr>
          <w:rFonts w:ascii="Times New Roman" w:hAnsi="Times New Roman"/>
          <w:sz w:val="28"/>
          <w:szCs w:val="28"/>
        </w:rPr>
        <w:t>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Хабаровского края на 2024 год и плановый период 2025-2026</w:t>
      </w:r>
      <w:r w:rsidRPr="00CA1CF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</w:t>
      </w:r>
      <w:r w:rsidRPr="00CA1CF2">
        <w:rPr>
          <w:rFonts w:ascii="Times New Roman" w:hAnsi="Times New Roman"/>
          <w:sz w:val="28"/>
          <w:szCs w:val="28"/>
        </w:rPr>
        <w:t>».</w:t>
      </w:r>
    </w:p>
    <w:p w:rsidR="00B34DA6" w:rsidRPr="00CA1CF2" w:rsidRDefault="00B34DA6" w:rsidP="00B34D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A1CF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 в информационном листке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Быстринского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«Основы самоуправления» и разместить на официальном сайте администрации в сети «Интернет».</w:t>
      </w:r>
    </w:p>
    <w:p w:rsidR="00B34DA6" w:rsidRPr="00CA1CF2" w:rsidRDefault="00B34DA6" w:rsidP="00B34D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A1CF2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B34DA6" w:rsidRPr="00CA1CF2" w:rsidRDefault="00B34DA6" w:rsidP="00B34DA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4DA6" w:rsidRPr="00CA1CF2" w:rsidRDefault="00B34DA6" w:rsidP="00B34DA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4DA6" w:rsidRDefault="00B34DA6" w:rsidP="00B34D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Быстринского</w:t>
      </w:r>
      <w:proofErr w:type="spellEnd"/>
    </w:p>
    <w:p w:rsidR="00B34DA6" w:rsidRDefault="00B34DA6" w:rsidP="00B34D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    А.В. </w:t>
      </w:r>
      <w:proofErr w:type="spellStart"/>
      <w:r>
        <w:rPr>
          <w:rFonts w:ascii="Times New Roman" w:hAnsi="Times New Roman"/>
          <w:sz w:val="28"/>
          <w:szCs w:val="28"/>
        </w:rPr>
        <w:t>Леменков</w:t>
      </w:r>
      <w:proofErr w:type="spellEnd"/>
    </w:p>
    <w:p w:rsidR="00856CC6" w:rsidRDefault="00856CC6">
      <w:bookmarkStart w:id="0" w:name="_GoBack"/>
      <w:bookmarkEnd w:id="0"/>
    </w:p>
    <w:sectPr w:rsidR="00856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A6"/>
    <w:rsid w:val="00856CC6"/>
    <w:rsid w:val="00B3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C6072-7B9E-4052-98E4-8A3C9015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D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34D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2023-11-02T08:31:00Z</dcterms:created>
  <dcterms:modified xsi:type="dcterms:W3CDTF">2023-11-02T08:31:00Z</dcterms:modified>
</cp:coreProperties>
</file>