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97" w:rsidRPr="00FB2497" w:rsidRDefault="00466E5D" w:rsidP="00FB2497">
      <w:pPr>
        <w:jc w:val="center"/>
        <w:outlineLvl w:val="0"/>
        <w:rPr>
          <w:sz w:val="24"/>
          <w:szCs w:val="24"/>
        </w:rPr>
      </w:pPr>
      <w:r>
        <w:rPr>
          <w:sz w:val="24"/>
          <w:szCs w:val="24"/>
        </w:rPr>
        <w:t xml:space="preserve">СОВЕТ </w:t>
      </w:r>
      <w:r w:rsidR="00FB2497" w:rsidRPr="00FB2497">
        <w:rPr>
          <w:sz w:val="24"/>
          <w:szCs w:val="24"/>
        </w:rPr>
        <w:t>ДЕПУТАТОВ МУНИЦИПАЛЬНОГО ОБРАЗОВАНИЯ «НИЗОВСКОЕ»</w:t>
      </w:r>
    </w:p>
    <w:p w:rsidR="00FB2497" w:rsidRPr="00FB2497" w:rsidRDefault="00FB2497" w:rsidP="00FB2497">
      <w:pPr>
        <w:jc w:val="center"/>
        <w:outlineLvl w:val="0"/>
        <w:rPr>
          <w:sz w:val="24"/>
          <w:szCs w:val="24"/>
        </w:rPr>
      </w:pPr>
      <w:r w:rsidRPr="00FB2497">
        <w:rPr>
          <w:sz w:val="24"/>
          <w:szCs w:val="24"/>
        </w:rPr>
        <w:t>ЧЕТВЕРТОГО СОЗЫВА</w:t>
      </w:r>
    </w:p>
    <w:p w:rsidR="00FB2497" w:rsidRPr="00FB2497" w:rsidRDefault="00FB2497" w:rsidP="00FB2497">
      <w:pPr>
        <w:jc w:val="center"/>
        <w:outlineLvl w:val="0"/>
        <w:rPr>
          <w:sz w:val="24"/>
          <w:szCs w:val="24"/>
        </w:rPr>
      </w:pPr>
    </w:p>
    <w:p w:rsidR="00FB2497" w:rsidRPr="00FB2497" w:rsidRDefault="00FB2497" w:rsidP="00FB2497">
      <w:pPr>
        <w:tabs>
          <w:tab w:val="left" w:pos="5812"/>
        </w:tabs>
        <w:jc w:val="center"/>
        <w:rPr>
          <w:sz w:val="22"/>
          <w:szCs w:val="22"/>
          <w:u w:val="single"/>
        </w:rPr>
      </w:pPr>
      <w:r w:rsidRPr="00FB2497">
        <w:rPr>
          <w:sz w:val="22"/>
          <w:szCs w:val="22"/>
          <w:u w:val="single"/>
        </w:rPr>
        <w:t xml:space="preserve">165105, Архангельская область, Вельский район, деревня </w:t>
      </w:r>
      <w:proofErr w:type="spellStart"/>
      <w:proofErr w:type="gramStart"/>
      <w:r w:rsidRPr="00FB2497">
        <w:rPr>
          <w:sz w:val="22"/>
          <w:szCs w:val="22"/>
          <w:u w:val="single"/>
        </w:rPr>
        <w:t>Теребино</w:t>
      </w:r>
      <w:proofErr w:type="spellEnd"/>
      <w:r w:rsidRPr="00FB2497">
        <w:rPr>
          <w:sz w:val="22"/>
          <w:szCs w:val="22"/>
          <w:u w:val="single"/>
        </w:rPr>
        <w:t>,  4</w:t>
      </w:r>
      <w:proofErr w:type="gramEnd"/>
      <w:r w:rsidRPr="00FB2497">
        <w:rPr>
          <w:sz w:val="22"/>
          <w:szCs w:val="22"/>
          <w:u w:val="single"/>
        </w:rPr>
        <w:t>. телефон: 5-63-67</w:t>
      </w:r>
    </w:p>
    <w:p w:rsidR="00FB2497" w:rsidRPr="00FB2497" w:rsidRDefault="00FB2497" w:rsidP="00FB2497">
      <w:pPr>
        <w:tabs>
          <w:tab w:val="left" w:pos="5812"/>
        </w:tabs>
        <w:jc w:val="both"/>
        <w:rPr>
          <w:sz w:val="18"/>
        </w:rPr>
      </w:pPr>
    </w:p>
    <w:p w:rsidR="00FB2497" w:rsidRPr="00FB2497" w:rsidRDefault="00FB2497" w:rsidP="00FB2497">
      <w:pPr>
        <w:tabs>
          <w:tab w:val="left" w:pos="426"/>
        </w:tabs>
        <w:jc w:val="center"/>
        <w:outlineLvl w:val="0"/>
        <w:rPr>
          <w:sz w:val="24"/>
          <w:szCs w:val="24"/>
        </w:rPr>
      </w:pPr>
      <w:r w:rsidRPr="00FB2497">
        <w:rPr>
          <w:sz w:val="24"/>
          <w:szCs w:val="24"/>
        </w:rPr>
        <w:t>(Двадцать восьмое заседание)</w:t>
      </w:r>
    </w:p>
    <w:p w:rsidR="00FB2497" w:rsidRPr="00FB2497" w:rsidRDefault="00FB2497" w:rsidP="00FB2497">
      <w:pPr>
        <w:tabs>
          <w:tab w:val="left" w:pos="426"/>
        </w:tabs>
        <w:jc w:val="center"/>
        <w:outlineLvl w:val="0"/>
        <w:rPr>
          <w:sz w:val="24"/>
        </w:rPr>
      </w:pPr>
    </w:p>
    <w:p w:rsidR="00FB2497" w:rsidRPr="00FB2497" w:rsidRDefault="00FB2497" w:rsidP="00FB2497">
      <w:pPr>
        <w:tabs>
          <w:tab w:val="left" w:pos="426"/>
        </w:tabs>
        <w:jc w:val="center"/>
        <w:outlineLvl w:val="0"/>
        <w:rPr>
          <w:sz w:val="24"/>
        </w:rPr>
      </w:pPr>
    </w:p>
    <w:p w:rsidR="00FB2497" w:rsidRPr="00FB2497" w:rsidRDefault="00FB2497" w:rsidP="00FB2497">
      <w:pPr>
        <w:tabs>
          <w:tab w:val="left" w:pos="426"/>
        </w:tabs>
        <w:jc w:val="center"/>
        <w:outlineLvl w:val="0"/>
        <w:rPr>
          <w:b/>
          <w:sz w:val="24"/>
          <w:szCs w:val="24"/>
        </w:rPr>
      </w:pPr>
      <w:r w:rsidRPr="00FB2497">
        <w:rPr>
          <w:b/>
          <w:sz w:val="24"/>
          <w:szCs w:val="24"/>
        </w:rPr>
        <w:t>РЕШЕНИЕ</w:t>
      </w:r>
    </w:p>
    <w:p w:rsidR="00FB2497" w:rsidRPr="00FB2497" w:rsidRDefault="00FB2497" w:rsidP="00FB2497">
      <w:pPr>
        <w:tabs>
          <w:tab w:val="left" w:pos="426"/>
        </w:tabs>
        <w:rPr>
          <w:sz w:val="24"/>
          <w:szCs w:val="24"/>
        </w:rPr>
      </w:pPr>
    </w:p>
    <w:p w:rsidR="00FB2497" w:rsidRPr="00FB2497" w:rsidRDefault="00466E5D" w:rsidP="00FB2497">
      <w:pPr>
        <w:tabs>
          <w:tab w:val="left" w:pos="426"/>
        </w:tabs>
        <w:rPr>
          <w:color w:val="FF0000"/>
          <w:sz w:val="24"/>
          <w:szCs w:val="24"/>
        </w:rPr>
      </w:pPr>
      <w:r>
        <w:rPr>
          <w:sz w:val="24"/>
          <w:szCs w:val="24"/>
        </w:rPr>
        <w:t>о</w:t>
      </w:r>
      <w:r w:rsidR="00FB2497" w:rsidRPr="00FB2497">
        <w:rPr>
          <w:sz w:val="24"/>
          <w:szCs w:val="24"/>
        </w:rPr>
        <w:t xml:space="preserve">т </w:t>
      </w:r>
      <w:r>
        <w:rPr>
          <w:sz w:val="24"/>
          <w:szCs w:val="24"/>
        </w:rPr>
        <w:t xml:space="preserve">23 октября </w:t>
      </w:r>
      <w:r w:rsidR="00FB2497" w:rsidRPr="00FB2497">
        <w:rPr>
          <w:sz w:val="24"/>
          <w:szCs w:val="24"/>
        </w:rPr>
        <w:t>2020 года                              № 1</w:t>
      </w:r>
      <w:r w:rsidR="00FB2497">
        <w:rPr>
          <w:sz w:val="24"/>
          <w:szCs w:val="24"/>
        </w:rPr>
        <w:t>74</w:t>
      </w:r>
    </w:p>
    <w:p w:rsidR="00FB2497" w:rsidRPr="00FB2497" w:rsidRDefault="00FB2497" w:rsidP="00FB2497">
      <w:pPr>
        <w:autoSpaceDE w:val="0"/>
        <w:autoSpaceDN w:val="0"/>
        <w:adjustRightInd w:val="0"/>
        <w:jc w:val="center"/>
        <w:rPr>
          <w:b/>
          <w:bCs/>
          <w:sz w:val="28"/>
          <w:szCs w:val="28"/>
        </w:rPr>
      </w:pPr>
    </w:p>
    <w:p w:rsidR="002B57B9" w:rsidRDefault="002B57B9" w:rsidP="001F7A92">
      <w:pPr>
        <w:jc w:val="center"/>
        <w:rPr>
          <w:sz w:val="28"/>
          <w:szCs w:val="28"/>
        </w:rPr>
      </w:pPr>
      <w:r>
        <w:rPr>
          <w:sz w:val="28"/>
          <w:szCs w:val="28"/>
        </w:rPr>
        <w:t xml:space="preserve">                            </w:t>
      </w:r>
      <w:r w:rsidR="00FB2497">
        <w:rPr>
          <w:sz w:val="28"/>
          <w:szCs w:val="28"/>
        </w:rPr>
        <w:t xml:space="preserve">                         </w:t>
      </w:r>
    </w:p>
    <w:p w:rsidR="00BA51BA" w:rsidRDefault="00BA51BA" w:rsidP="00BA51BA">
      <w:pPr>
        <w:jc w:val="center"/>
        <w:rPr>
          <w:b/>
          <w:sz w:val="28"/>
          <w:szCs w:val="28"/>
        </w:rPr>
      </w:pPr>
      <w:r>
        <w:rPr>
          <w:b/>
          <w:sz w:val="28"/>
          <w:szCs w:val="28"/>
        </w:rPr>
        <w:t>Об утверждении Положения о бюджетном процессе</w:t>
      </w:r>
    </w:p>
    <w:p w:rsidR="001F7A92" w:rsidRPr="002A1F80" w:rsidRDefault="00BA51BA" w:rsidP="00BA51BA">
      <w:pPr>
        <w:jc w:val="center"/>
        <w:rPr>
          <w:b/>
          <w:sz w:val="28"/>
          <w:szCs w:val="28"/>
        </w:rPr>
      </w:pPr>
      <w:r>
        <w:rPr>
          <w:b/>
          <w:sz w:val="28"/>
          <w:szCs w:val="28"/>
        </w:rPr>
        <w:t xml:space="preserve"> в муниципальном образовании «</w:t>
      </w:r>
      <w:proofErr w:type="spellStart"/>
      <w:r w:rsidR="002B57B9">
        <w:rPr>
          <w:b/>
          <w:sz w:val="28"/>
          <w:szCs w:val="28"/>
        </w:rPr>
        <w:t>Низовское</w:t>
      </w:r>
      <w:proofErr w:type="spellEnd"/>
      <w:r>
        <w:rPr>
          <w:b/>
          <w:sz w:val="28"/>
          <w:szCs w:val="28"/>
        </w:rPr>
        <w:t>»</w:t>
      </w:r>
    </w:p>
    <w:p w:rsidR="001F7A92" w:rsidRPr="002A1F80" w:rsidRDefault="001F7A92" w:rsidP="001F7A92">
      <w:pPr>
        <w:jc w:val="center"/>
        <w:rPr>
          <w:b/>
          <w:sz w:val="28"/>
          <w:szCs w:val="28"/>
        </w:rPr>
      </w:pPr>
    </w:p>
    <w:p w:rsidR="001F7A92" w:rsidRDefault="001F7A92" w:rsidP="001F7A92">
      <w:pPr>
        <w:ind w:firstLine="720"/>
        <w:jc w:val="both"/>
        <w:rPr>
          <w:sz w:val="28"/>
          <w:szCs w:val="28"/>
        </w:rPr>
      </w:pPr>
      <w:r>
        <w:rPr>
          <w:sz w:val="28"/>
          <w:szCs w:val="28"/>
        </w:rPr>
        <w:t>В соответствии с Бюджетным кодексом Российской Федерации, Уставом муниципального образования «</w:t>
      </w:r>
      <w:proofErr w:type="spellStart"/>
      <w:r w:rsidR="002B57B9">
        <w:rPr>
          <w:sz w:val="28"/>
          <w:szCs w:val="28"/>
        </w:rPr>
        <w:t>Низовское</w:t>
      </w:r>
      <w:proofErr w:type="spellEnd"/>
      <w:r>
        <w:rPr>
          <w:sz w:val="28"/>
          <w:szCs w:val="28"/>
        </w:rPr>
        <w:t xml:space="preserve">» </w:t>
      </w:r>
      <w:r w:rsidRPr="002A1F80">
        <w:rPr>
          <w:sz w:val="28"/>
          <w:szCs w:val="28"/>
        </w:rPr>
        <w:t>Совет депутатов муниципального образования «</w:t>
      </w:r>
      <w:proofErr w:type="spellStart"/>
      <w:r w:rsidR="002B57B9">
        <w:rPr>
          <w:sz w:val="28"/>
          <w:szCs w:val="28"/>
        </w:rPr>
        <w:t>Низовское</w:t>
      </w:r>
      <w:proofErr w:type="spellEnd"/>
      <w:r w:rsidRPr="002A1F80">
        <w:rPr>
          <w:sz w:val="28"/>
          <w:szCs w:val="28"/>
        </w:rPr>
        <w:t>» РЕШИЛ:</w:t>
      </w:r>
    </w:p>
    <w:p w:rsidR="001F7A92" w:rsidRPr="002A1F80" w:rsidRDefault="001F7A92" w:rsidP="001F7A92">
      <w:pPr>
        <w:ind w:firstLine="720"/>
        <w:jc w:val="both"/>
        <w:rPr>
          <w:sz w:val="28"/>
          <w:szCs w:val="28"/>
        </w:rPr>
      </w:pPr>
    </w:p>
    <w:p w:rsidR="001F7A92" w:rsidRDefault="001F7A92" w:rsidP="001F7A92">
      <w:pPr>
        <w:ind w:firstLine="709"/>
        <w:jc w:val="both"/>
        <w:rPr>
          <w:sz w:val="28"/>
          <w:szCs w:val="28"/>
        </w:rPr>
      </w:pPr>
      <w:r>
        <w:rPr>
          <w:sz w:val="28"/>
          <w:szCs w:val="28"/>
        </w:rPr>
        <w:t>1. Утвердить Положение о бюджетном процессе в муниципальном образовании «</w:t>
      </w:r>
      <w:proofErr w:type="spellStart"/>
      <w:r w:rsidR="002B57B9">
        <w:rPr>
          <w:sz w:val="28"/>
          <w:szCs w:val="28"/>
        </w:rPr>
        <w:t>Низовское</w:t>
      </w:r>
      <w:proofErr w:type="spellEnd"/>
      <w:r>
        <w:rPr>
          <w:sz w:val="28"/>
          <w:szCs w:val="28"/>
        </w:rPr>
        <w:t xml:space="preserve">». </w:t>
      </w:r>
    </w:p>
    <w:p w:rsidR="00722D3D" w:rsidRDefault="00722D3D" w:rsidP="001F7A92">
      <w:pPr>
        <w:ind w:firstLine="709"/>
        <w:jc w:val="both"/>
        <w:rPr>
          <w:sz w:val="28"/>
          <w:szCs w:val="28"/>
        </w:rPr>
      </w:pPr>
    </w:p>
    <w:p w:rsidR="001F7A92" w:rsidRDefault="001F7A92" w:rsidP="001F7A92">
      <w:pPr>
        <w:ind w:firstLine="709"/>
        <w:jc w:val="both"/>
        <w:rPr>
          <w:sz w:val="28"/>
          <w:szCs w:val="28"/>
        </w:rPr>
      </w:pPr>
      <w:r>
        <w:rPr>
          <w:sz w:val="28"/>
          <w:szCs w:val="28"/>
        </w:rPr>
        <w:t>2.</w:t>
      </w:r>
      <w:r w:rsidR="00722D3D">
        <w:rPr>
          <w:sz w:val="28"/>
          <w:szCs w:val="28"/>
        </w:rPr>
        <w:t xml:space="preserve"> Со дня вступления в силу настоящего решения  признать утратившим силу:</w:t>
      </w:r>
    </w:p>
    <w:p w:rsidR="00722D3D" w:rsidRDefault="00722D3D" w:rsidP="001F7A92">
      <w:pPr>
        <w:ind w:firstLine="709"/>
        <w:jc w:val="both"/>
        <w:rPr>
          <w:sz w:val="28"/>
          <w:szCs w:val="28"/>
        </w:rPr>
      </w:pPr>
      <w:r>
        <w:rPr>
          <w:sz w:val="28"/>
          <w:szCs w:val="28"/>
        </w:rPr>
        <w:t>- решение Совета депутатов МО «</w:t>
      </w:r>
      <w:proofErr w:type="spellStart"/>
      <w:r w:rsidR="002B57B9">
        <w:rPr>
          <w:sz w:val="28"/>
          <w:szCs w:val="28"/>
        </w:rPr>
        <w:t>Низовское</w:t>
      </w:r>
      <w:proofErr w:type="spellEnd"/>
      <w:r>
        <w:rPr>
          <w:sz w:val="28"/>
          <w:szCs w:val="28"/>
        </w:rPr>
        <w:t>» от 2</w:t>
      </w:r>
      <w:r w:rsidR="002B57B9">
        <w:rPr>
          <w:sz w:val="28"/>
          <w:szCs w:val="28"/>
        </w:rPr>
        <w:t>8</w:t>
      </w:r>
      <w:r>
        <w:rPr>
          <w:sz w:val="28"/>
          <w:szCs w:val="28"/>
        </w:rPr>
        <w:t xml:space="preserve"> </w:t>
      </w:r>
      <w:r w:rsidR="002B57B9">
        <w:rPr>
          <w:sz w:val="28"/>
          <w:szCs w:val="28"/>
        </w:rPr>
        <w:t>октябр</w:t>
      </w:r>
      <w:r>
        <w:rPr>
          <w:sz w:val="28"/>
          <w:szCs w:val="28"/>
        </w:rPr>
        <w:t>я 20</w:t>
      </w:r>
      <w:r w:rsidR="002B57B9">
        <w:rPr>
          <w:sz w:val="28"/>
          <w:szCs w:val="28"/>
        </w:rPr>
        <w:t>13</w:t>
      </w:r>
      <w:r>
        <w:rPr>
          <w:sz w:val="28"/>
          <w:szCs w:val="28"/>
        </w:rPr>
        <w:t xml:space="preserve"> года №</w:t>
      </w:r>
      <w:r w:rsidR="00FB2497">
        <w:rPr>
          <w:sz w:val="28"/>
          <w:szCs w:val="28"/>
        </w:rPr>
        <w:t xml:space="preserve"> </w:t>
      </w:r>
      <w:r w:rsidR="002B57B9">
        <w:rPr>
          <w:sz w:val="28"/>
          <w:szCs w:val="28"/>
        </w:rPr>
        <w:t>63</w:t>
      </w:r>
      <w:r>
        <w:rPr>
          <w:sz w:val="28"/>
          <w:szCs w:val="28"/>
        </w:rPr>
        <w:t xml:space="preserve"> «Об утверждении Положения о бюджетном процессе в муниципальном образовании «</w:t>
      </w:r>
      <w:proofErr w:type="spellStart"/>
      <w:r w:rsidR="002B57B9">
        <w:rPr>
          <w:sz w:val="28"/>
          <w:szCs w:val="28"/>
        </w:rPr>
        <w:t>Низовское</w:t>
      </w:r>
      <w:proofErr w:type="spellEnd"/>
      <w:r>
        <w:rPr>
          <w:sz w:val="28"/>
          <w:szCs w:val="28"/>
        </w:rPr>
        <w:t>»</w:t>
      </w:r>
      <w:r w:rsidR="002B57B9">
        <w:rPr>
          <w:sz w:val="28"/>
          <w:szCs w:val="28"/>
        </w:rPr>
        <w:t xml:space="preserve"> Архангельской области</w:t>
      </w:r>
      <w:r>
        <w:rPr>
          <w:sz w:val="28"/>
          <w:szCs w:val="28"/>
        </w:rPr>
        <w:t>.</w:t>
      </w:r>
    </w:p>
    <w:p w:rsidR="00722D3D" w:rsidRDefault="00722D3D" w:rsidP="001F7A92">
      <w:pPr>
        <w:ind w:firstLine="709"/>
        <w:jc w:val="both"/>
        <w:rPr>
          <w:sz w:val="28"/>
          <w:szCs w:val="28"/>
        </w:rPr>
      </w:pPr>
    </w:p>
    <w:p w:rsidR="00722D3D" w:rsidRDefault="00722D3D" w:rsidP="001F7A92">
      <w:pPr>
        <w:ind w:firstLine="709"/>
        <w:jc w:val="both"/>
        <w:rPr>
          <w:sz w:val="28"/>
          <w:szCs w:val="28"/>
        </w:rPr>
      </w:pPr>
      <w:r>
        <w:rPr>
          <w:sz w:val="28"/>
          <w:szCs w:val="28"/>
        </w:rPr>
        <w:t xml:space="preserve">3. Настоящее решение вступает в силу со дня его </w:t>
      </w:r>
      <w:r w:rsidR="00156BC6">
        <w:rPr>
          <w:sz w:val="28"/>
          <w:szCs w:val="28"/>
        </w:rPr>
        <w:t>опубликования</w:t>
      </w:r>
      <w:r w:rsidR="002B57B9">
        <w:rPr>
          <w:sz w:val="28"/>
          <w:szCs w:val="28"/>
        </w:rPr>
        <w:t xml:space="preserve"> </w:t>
      </w:r>
      <w:r w:rsidR="002B57B9" w:rsidRPr="002B57B9">
        <w:rPr>
          <w:sz w:val="28"/>
          <w:szCs w:val="28"/>
        </w:rPr>
        <w:t>(</w:t>
      </w:r>
      <w:r w:rsidR="002B57B9">
        <w:rPr>
          <w:sz w:val="28"/>
          <w:szCs w:val="28"/>
        </w:rPr>
        <w:t>обнародования</w:t>
      </w:r>
      <w:r w:rsidR="002B57B9" w:rsidRPr="002B57B9">
        <w:rPr>
          <w:sz w:val="28"/>
          <w:szCs w:val="28"/>
        </w:rPr>
        <w:t>)</w:t>
      </w:r>
      <w:r>
        <w:rPr>
          <w:sz w:val="28"/>
          <w:szCs w:val="28"/>
        </w:rPr>
        <w:t>.</w:t>
      </w:r>
    </w:p>
    <w:p w:rsidR="00722D3D" w:rsidRDefault="00722D3D" w:rsidP="001F7A92">
      <w:pPr>
        <w:ind w:firstLine="709"/>
        <w:jc w:val="both"/>
        <w:rPr>
          <w:sz w:val="28"/>
          <w:szCs w:val="28"/>
        </w:rPr>
      </w:pPr>
    </w:p>
    <w:p w:rsidR="00722D3D" w:rsidRDefault="00722D3D" w:rsidP="001F7A92">
      <w:pPr>
        <w:ind w:firstLine="709"/>
        <w:jc w:val="both"/>
        <w:rPr>
          <w:sz w:val="28"/>
          <w:szCs w:val="28"/>
        </w:rPr>
      </w:pPr>
    </w:p>
    <w:p w:rsidR="00722D3D" w:rsidRDefault="00722D3D" w:rsidP="001F7A92">
      <w:pPr>
        <w:ind w:firstLine="709"/>
        <w:jc w:val="both"/>
        <w:rPr>
          <w:sz w:val="28"/>
          <w:szCs w:val="28"/>
        </w:rPr>
      </w:pPr>
    </w:p>
    <w:p w:rsidR="00BA51BA" w:rsidRPr="002A1F80" w:rsidRDefault="00BA51BA" w:rsidP="001F7A92">
      <w:pPr>
        <w:ind w:firstLine="709"/>
        <w:jc w:val="both"/>
        <w:rPr>
          <w:sz w:val="28"/>
          <w:szCs w:val="28"/>
        </w:rPr>
      </w:pPr>
    </w:p>
    <w:p w:rsidR="00722D3D" w:rsidRDefault="00722D3D" w:rsidP="00722D3D">
      <w:pPr>
        <w:ind w:right="-1" w:firstLine="709"/>
        <w:jc w:val="both"/>
        <w:rPr>
          <w:rFonts w:ascii="Arial" w:hAnsi="Arial" w:cs="Arial"/>
          <w:sz w:val="24"/>
          <w:szCs w:val="24"/>
        </w:rPr>
      </w:pPr>
    </w:p>
    <w:p w:rsidR="00722D3D" w:rsidRDefault="00722D3D" w:rsidP="00722D3D">
      <w:pPr>
        <w:jc w:val="both"/>
      </w:pPr>
      <w:r>
        <w:rPr>
          <w:sz w:val="28"/>
          <w:szCs w:val="28"/>
        </w:rPr>
        <w:t>Глава муниципального образования «</w:t>
      </w:r>
      <w:proofErr w:type="spellStart"/>
      <w:proofErr w:type="gramStart"/>
      <w:r w:rsidR="002B57B9">
        <w:rPr>
          <w:sz w:val="28"/>
          <w:szCs w:val="28"/>
        </w:rPr>
        <w:t>Низовское</w:t>
      </w:r>
      <w:proofErr w:type="spellEnd"/>
      <w:r>
        <w:rPr>
          <w:sz w:val="28"/>
          <w:szCs w:val="28"/>
        </w:rPr>
        <w:t xml:space="preserve">»   </w:t>
      </w:r>
      <w:proofErr w:type="gramEnd"/>
      <w:r>
        <w:rPr>
          <w:sz w:val="28"/>
          <w:szCs w:val="28"/>
        </w:rPr>
        <w:t xml:space="preserve">                       </w:t>
      </w:r>
      <w:r w:rsidR="00141090">
        <w:rPr>
          <w:sz w:val="28"/>
          <w:szCs w:val="28"/>
        </w:rPr>
        <w:t xml:space="preserve">И.Б. </w:t>
      </w:r>
      <w:proofErr w:type="spellStart"/>
      <w:r w:rsidR="00141090">
        <w:rPr>
          <w:sz w:val="28"/>
          <w:szCs w:val="28"/>
        </w:rPr>
        <w:t>Невзорова</w:t>
      </w:r>
      <w:proofErr w:type="spellEnd"/>
    </w:p>
    <w:p w:rsidR="00D71779" w:rsidRDefault="00D71779"/>
    <w:p w:rsidR="00BA51BA" w:rsidRDefault="00BA51BA"/>
    <w:p w:rsidR="00BA51BA" w:rsidRDefault="00BA51BA"/>
    <w:p w:rsidR="00BA51BA" w:rsidRDefault="00BA51BA"/>
    <w:p w:rsidR="00BA51BA" w:rsidRDefault="00BA51BA"/>
    <w:p w:rsidR="00156BC6" w:rsidRDefault="00156BC6"/>
    <w:p w:rsidR="00BA51BA" w:rsidRDefault="00BA51BA"/>
    <w:p w:rsidR="00BA51BA" w:rsidRDefault="00BA51BA"/>
    <w:p w:rsidR="00156BC6" w:rsidRDefault="00156BC6"/>
    <w:p w:rsidR="00BA51BA" w:rsidRDefault="00BA51BA"/>
    <w:p w:rsidR="00BA51BA" w:rsidRDefault="00BA51BA" w:rsidP="00BA51BA">
      <w:pPr>
        <w:suppressAutoHyphens/>
        <w:autoSpaceDE w:val="0"/>
        <w:ind w:firstLine="540"/>
        <w:jc w:val="center"/>
        <w:rPr>
          <w:rFonts w:eastAsia="Arial"/>
          <w:b/>
          <w:sz w:val="24"/>
          <w:szCs w:val="24"/>
          <w:lang w:eastAsia="ar-SA"/>
        </w:rPr>
      </w:pPr>
    </w:p>
    <w:p w:rsidR="002B57B9" w:rsidRDefault="002B57B9" w:rsidP="00BA51BA">
      <w:pPr>
        <w:shd w:val="clear" w:color="auto" w:fill="FFFFFF"/>
        <w:tabs>
          <w:tab w:val="left" w:pos="4860"/>
          <w:tab w:val="left" w:pos="5426"/>
        </w:tabs>
        <w:ind w:left="4860"/>
        <w:jc w:val="center"/>
        <w:rPr>
          <w:sz w:val="28"/>
          <w:szCs w:val="28"/>
        </w:rPr>
      </w:pPr>
    </w:p>
    <w:p w:rsidR="002B57B9" w:rsidRDefault="002B57B9" w:rsidP="00BA51BA">
      <w:pPr>
        <w:shd w:val="clear" w:color="auto" w:fill="FFFFFF"/>
        <w:tabs>
          <w:tab w:val="left" w:pos="4860"/>
          <w:tab w:val="left" w:pos="5426"/>
        </w:tabs>
        <w:ind w:left="4860"/>
        <w:jc w:val="center"/>
        <w:rPr>
          <w:sz w:val="28"/>
          <w:szCs w:val="28"/>
        </w:rPr>
      </w:pPr>
    </w:p>
    <w:p w:rsidR="00BA51BA" w:rsidRPr="00BA51BA" w:rsidRDefault="00BA51BA" w:rsidP="00BA51BA">
      <w:pPr>
        <w:shd w:val="clear" w:color="auto" w:fill="FFFFFF"/>
        <w:tabs>
          <w:tab w:val="left" w:pos="4860"/>
          <w:tab w:val="left" w:pos="5426"/>
        </w:tabs>
        <w:ind w:left="4860"/>
        <w:jc w:val="center"/>
        <w:rPr>
          <w:sz w:val="28"/>
          <w:szCs w:val="28"/>
        </w:rPr>
      </w:pPr>
      <w:r w:rsidRPr="00BA51BA">
        <w:rPr>
          <w:sz w:val="28"/>
          <w:szCs w:val="28"/>
        </w:rPr>
        <w:lastRenderedPageBreak/>
        <w:t>Утвержден</w:t>
      </w:r>
      <w:r>
        <w:rPr>
          <w:sz w:val="28"/>
          <w:szCs w:val="28"/>
        </w:rPr>
        <w:t>о</w:t>
      </w:r>
    </w:p>
    <w:p w:rsidR="00BA51BA" w:rsidRPr="00BA51BA" w:rsidRDefault="00BA51BA" w:rsidP="00BA51BA">
      <w:pPr>
        <w:shd w:val="clear" w:color="auto" w:fill="FFFFFF"/>
        <w:tabs>
          <w:tab w:val="left" w:pos="4860"/>
          <w:tab w:val="left" w:pos="5426"/>
        </w:tabs>
        <w:ind w:left="4860"/>
        <w:jc w:val="center"/>
        <w:rPr>
          <w:sz w:val="28"/>
          <w:szCs w:val="28"/>
        </w:rPr>
      </w:pPr>
      <w:r w:rsidRPr="00BA51BA">
        <w:rPr>
          <w:sz w:val="28"/>
          <w:szCs w:val="28"/>
        </w:rPr>
        <w:t>Решением Совета депутатов</w:t>
      </w:r>
    </w:p>
    <w:p w:rsidR="00BA51BA" w:rsidRPr="00BA51BA" w:rsidRDefault="00BA51BA" w:rsidP="00BA51BA">
      <w:pPr>
        <w:shd w:val="clear" w:color="auto" w:fill="FFFFFF"/>
        <w:tabs>
          <w:tab w:val="left" w:pos="4860"/>
          <w:tab w:val="left" w:pos="5426"/>
        </w:tabs>
        <w:ind w:left="4860"/>
        <w:jc w:val="center"/>
        <w:rPr>
          <w:sz w:val="28"/>
          <w:szCs w:val="28"/>
        </w:rPr>
      </w:pPr>
      <w:r w:rsidRPr="00BA51BA">
        <w:rPr>
          <w:sz w:val="28"/>
          <w:szCs w:val="28"/>
        </w:rPr>
        <w:t>МО «</w:t>
      </w:r>
      <w:proofErr w:type="spellStart"/>
      <w:r w:rsidR="002B57B9">
        <w:rPr>
          <w:sz w:val="28"/>
          <w:szCs w:val="28"/>
        </w:rPr>
        <w:t>Низовское</w:t>
      </w:r>
      <w:proofErr w:type="spellEnd"/>
      <w:r w:rsidRPr="00BA51BA">
        <w:rPr>
          <w:sz w:val="28"/>
          <w:szCs w:val="28"/>
        </w:rPr>
        <w:t>»</w:t>
      </w:r>
    </w:p>
    <w:p w:rsidR="00BA51BA" w:rsidRDefault="00BA51BA" w:rsidP="00BA51BA">
      <w:pPr>
        <w:shd w:val="clear" w:color="auto" w:fill="FFFFFF"/>
        <w:tabs>
          <w:tab w:val="left" w:pos="4860"/>
          <w:tab w:val="left" w:pos="5426"/>
        </w:tabs>
        <w:ind w:left="4860"/>
        <w:jc w:val="center"/>
        <w:rPr>
          <w:sz w:val="28"/>
          <w:szCs w:val="28"/>
        </w:rPr>
      </w:pPr>
      <w:r w:rsidRPr="00BA51BA">
        <w:rPr>
          <w:sz w:val="28"/>
          <w:szCs w:val="28"/>
        </w:rPr>
        <w:t xml:space="preserve">от </w:t>
      </w:r>
      <w:r w:rsidR="00466E5D">
        <w:rPr>
          <w:sz w:val="28"/>
          <w:szCs w:val="28"/>
        </w:rPr>
        <w:t>23 октября</w:t>
      </w:r>
      <w:bookmarkStart w:id="0" w:name="_GoBack"/>
      <w:bookmarkEnd w:id="0"/>
      <w:r w:rsidRPr="00BA51BA">
        <w:rPr>
          <w:sz w:val="28"/>
          <w:szCs w:val="28"/>
        </w:rPr>
        <w:t xml:space="preserve"> 20</w:t>
      </w:r>
      <w:r w:rsidR="002B57B9">
        <w:rPr>
          <w:sz w:val="28"/>
          <w:szCs w:val="28"/>
        </w:rPr>
        <w:t>20</w:t>
      </w:r>
      <w:r w:rsidRPr="00BA51BA">
        <w:rPr>
          <w:sz w:val="28"/>
          <w:szCs w:val="28"/>
        </w:rPr>
        <w:t xml:space="preserve"> г. № </w:t>
      </w:r>
      <w:r w:rsidR="0054149D">
        <w:rPr>
          <w:sz w:val="28"/>
          <w:szCs w:val="28"/>
        </w:rPr>
        <w:t>174</w:t>
      </w:r>
    </w:p>
    <w:p w:rsidR="00BA51BA" w:rsidRPr="00BA51BA" w:rsidRDefault="00BA51BA" w:rsidP="00BA51BA">
      <w:pPr>
        <w:shd w:val="clear" w:color="auto" w:fill="FFFFFF"/>
        <w:tabs>
          <w:tab w:val="left" w:pos="4860"/>
          <w:tab w:val="left" w:pos="5426"/>
        </w:tabs>
        <w:ind w:left="4860"/>
        <w:jc w:val="center"/>
        <w:rPr>
          <w:sz w:val="24"/>
          <w:szCs w:val="24"/>
        </w:rPr>
      </w:pPr>
    </w:p>
    <w:p w:rsidR="00BA51BA" w:rsidRPr="00BA51BA" w:rsidRDefault="00BA51BA" w:rsidP="00BA51BA">
      <w:pPr>
        <w:suppressAutoHyphens/>
        <w:autoSpaceDE w:val="0"/>
        <w:ind w:firstLine="540"/>
        <w:jc w:val="center"/>
        <w:rPr>
          <w:rFonts w:eastAsia="Arial"/>
          <w:b/>
          <w:sz w:val="28"/>
          <w:szCs w:val="28"/>
          <w:lang w:eastAsia="ar-SA"/>
        </w:rPr>
      </w:pPr>
    </w:p>
    <w:p w:rsid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ПОЛОЖЕНИЕ</w:t>
      </w:r>
      <w:r>
        <w:rPr>
          <w:rFonts w:eastAsia="Arial"/>
          <w:b/>
          <w:sz w:val="28"/>
          <w:szCs w:val="28"/>
          <w:lang w:eastAsia="ar-SA"/>
        </w:rPr>
        <w:t xml:space="preserve"> </w:t>
      </w:r>
      <w:r w:rsidRPr="00BA51BA">
        <w:rPr>
          <w:rFonts w:eastAsia="Arial"/>
          <w:b/>
          <w:sz w:val="28"/>
          <w:szCs w:val="28"/>
          <w:lang w:eastAsia="ar-SA"/>
        </w:rPr>
        <w:t xml:space="preserve">О БЮДЖЕТНОМ ПРОЦЕССЕ </w:t>
      </w:r>
    </w:p>
    <w:p w:rsidR="00BA51BA" w:rsidRPr="00BA51BA" w:rsidRDefault="00BA51BA" w:rsidP="00BA51BA">
      <w:pPr>
        <w:suppressAutoHyphens/>
        <w:autoSpaceDE w:val="0"/>
        <w:ind w:firstLine="540"/>
        <w:jc w:val="center"/>
        <w:rPr>
          <w:rFonts w:eastAsia="Arial"/>
          <w:b/>
          <w:sz w:val="28"/>
          <w:lang w:eastAsia="ar-SA"/>
        </w:rPr>
      </w:pPr>
      <w:r w:rsidRPr="00BA51BA">
        <w:rPr>
          <w:rFonts w:eastAsia="Arial"/>
          <w:b/>
          <w:sz w:val="28"/>
          <w:szCs w:val="28"/>
          <w:lang w:eastAsia="ar-SA"/>
        </w:rPr>
        <w:t xml:space="preserve">В МУНИЦИПАЛЬНОМ </w:t>
      </w:r>
      <w:proofErr w:type="gramStart"/>
      <w:r w:rsidRPr="00BA51BA">
        <w:rPr>
          <w:rFonts w:eastAsia="Arial"/>
          <w:b/>
          <w:sz w:val="28"/>
          <w:szCs w:val="28"/>
          <w:lang w:eastAsia="ar-SA"/>
        </w:rPr>
        <w:t>ОБРАЗОВАНИИ</w:t>
      </w:r>
      <w:r w:rsidRPr="00BA51BA">
        <w:rPr>
          <w:rFonts w:eastAsia="Arial"/>
          <w:b/>
          <w:sz w:val="24"/>
          <w:szCs w:val="24"/>
          <w:lang w:eastAsia="ar-SA"/>
        </w:rPr>
        <w:t xml:space="preserve"> </w:t>
      </w:r>
      <w:r>
        <w:rPr>
          <w:rFonts w:eastAsia="Arial"/>
          <w:b/>
          <w:sz w:val="24"/>
          <w:szCs w:val="24"/>
          <w:lang w:eastAsia="ar-SA"/>
        </w:rPr>
        <w:t xml:space="preserve"> </w:t>
      </w:r>
      <w:r w:rsidRPr="00BA51BA">
        <w:rPr>
          <w:rFonts w:eastAsia="Arial"/>
          <w:b/>
          <w:sz w:val="28"/>
          <w:lang w:eastAsia="ar-SA"/>
        </w:rPr>
        <w:t>«</w:t>
      </w:r>
      <w:proofErr w:type="gramEnd"/>
      <w:r w:rsidR="002B57B9">
        <w:rPr>
          <w:rFonts w:eastAsia="Arial"/>
          <w:b/>
          <w:sz w:val="28"/>
          <w:lang w:eastAsia="ar-SA"/>
        </w:rPr>
        <w:t>НИЗОВСКОЕ</w:t>
      </w:r>
      <w:r w:rsidRPr="00BA51BA">
        <w:rPr>
          <w:rFonts w:eastAsia="Arial"/>
          <w:b/>
          <w:sz w:val="28"/>
          <w:lang w:eastAsia="ar-SA"/>
        </w:rPr>
        <w:t>»</w:t>
      </w:r>
    </w:p>
    <w:p w:rsidR="00BA51BA" w:rsidRPr="00BA51BA" w:rsidRDefault="00BA51BA" w:rsidP="00BA51BA">
      <w:pPr>
        <w:suppressAutoHyphens/>
        <w:autoSpaceDE w:val="0"/>
        <w:ind w:firstLine="540"/>
        <w:jc w:val="center"/>
        <w:rPr>
          <w:rFonts w:eastAsia="Arial"/>
          <w:b/>
          <w:sz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ascii="Arial" w:eastAsia="Arial" w:hAnsi="Arial"/>
          <w:sz w:val="28"/>
          <w:szCs w:val="28"/>
          <w:lang w:eastAsia="ar-SA"/>
        </w:rPr>
        <w:tab/>
      </w:r>
      <w:r w:rsidRPr="00BA51BA">
        <w:rPr>
          <w:rFonts w:eastAsia="Arial"/>
          <w:sz w:val="28"/>
          <w:szCs w:val="28"/>
          <w:lang w:eastAsia="ar-SA"/>
        </w:rPr>
        <w:t>Настоящее Положение устанавливает принципы и порядок осуществления бюджетного процесса на территории муниципального образования «</w:t>
      </w:r>
      <w:proofErr w:type="spellStart"/>
      <w:r w:rsidR="002B57B9">
        <w:rPr>
          <w:rFonts w:eastAsia="Arial"/>
          <w:sz w:val="28"/>
          <w:szCs w:val="28"/>
          <w:lang w:eastAsia="ar-SA"/>
        </w:rPr>
        <w:t>Низовское</w:t>
      </w:r>
      <w:proofErr w:type="spellEnd"/>
      <w:r w:rsidRPr="00BA51BA">
        <w:rPr>
          <w:rFonts w:eastAsia="Arial"/>
          <w:sz w:val="28"/>
          <w:szCs w:val="28"/>
          <w:lang w:eastAsia="ar-SA"/>
        </w:rPr>
        <w:t xml:space="preserve">» (далее по тексту – «муниципальное образование» или «поселение»), регулирует бюджетные правоотношения между участниками бюджетного процесса в муниципальном образовании.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Глава I. ОБЩИЕ ПОЛОЖЕНИЯ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1.  Правовая основа осуществления бюджетного процесса</w:t>
      </w:r>
    </w:p>
    <w:p w:rsidR="00BA51BA" w:rsidRPr="00BA51BA" w:rsidRDefault="00BA51BA" w:rsidP="00BA51BA">
      <w:pPr>
        <w:suppressAutoHyphens/>
        <w:autoSpaceDE w:val="0"/>
        <w:ind w:firstLine="540"/>
        <w:jc w:val="both"/>
        <w:rPr>
          <w:rFonts w:ascii="Arial" w:eastAsia="Arial" w:hAnsi="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Бюджетный процесс на территории муниципального образования осуществляется</w:t>
      </w:r>
      <w:r w:rsidR="002B57B9">
        <w:rPr>
          <w:rFonts w:eastAsia="Arial"/>
          <w:sz w:val="28"/>
          <w:szCs w:val="28"/>
          <w:lang w:eastAsia="ar-SA"/>
        </w:rPr>
        <w:t xml:space="preserve"> в соответствии с действующими </w:t>
      </w:r>
      <w:r w:rsidRPr="00BA51BA">
        <w:rPr>
          <w:rFonts w:eastAsia="Arial"/>
          <w:sz w:val="28"/>
          <w:szCs w:val="28"/>
          <w:lang w:eastAsia="ar-SA"/>
        </w:rPr>
        <w:t>законодательством, нормативными правовыми актами Российской Федерации, Архангельской области, Вельского муниципального района, Уставом муни</w:t>
      </w:r>
      <w:r w:rsidR="002B57B9">
        <w:rPr>
          <w:rFonts w:eastAsia="Arial"/>
          <w:sz w:val="28"/>
          <w:szCs w:val="28"/>
          <w:lang w:eastAsia="ar-SA"/>
        </w:rPr>
        <w:t xml:space="preserve">ципального образования и иными </w:t>
      </w:r>
      <w:r w:rsidRPr="00BA51BA">
        <w:rPr>
          <w:rFonts w:eastAsia="Arial"/>
          <w:sz w:val="28"/>
          <w:szCs w:val="28"/>
          <w:lang w:eastAsia="ar-SA"/>
        </w:rPr>
        <w:t xml:space="preserve">нормативными правовыми актами муниципального образования. </w:t>
      </w:r>
    </w:p>
    <w:p w:rsidR="00BA51BA" w:rsidRPr="00BA51BA" w:rsidRDefault="00BA51BA" w:rsidP="00BA51BA">
      <w:pPr>
        <w:suppressAutoHyphens/>
        <w:autoSpaceDE w:val="0"/>
        <w:ind w:left="540"/>
        <w:jc w:val="both"/>
        <w:rPr>
          <w:rFonts w:eastAsia="Arial"/>
          <w:b/>
          <w:sz w:val="28"/>
          <w:szCs w:val="28"/>
          <w:lang w:eastAsia="ar-SA"/>
        </w:rPr>
      </w:pPr>
    </w:p>
    <w:p w:rsidR="00BA51BA" w:rsidRPr="00BA51BA" w:rsidRDefault="00BA51BA" w:rsidP="00BA51BA">
      <w:pPr>
        <w:suppressAutoHyphens/>
        <w:autoSpaceDE w:val="0"/>
        <w:ind w:left="540"/>
        <w:jc w:val="both"/>
        <w:rPr>
          <w:rFonts w:eastAsia="Arial"/>
          <w:b/>
          <w:sz w:val="28"/>
          <w:szCs w:val="28"/>
          <w:lang w:eastAsia="ar-SA"/>
        </w:rPr>
      </w:pPr>
      <w:r w:rsidRPr="00BA51BA">
        <w:rPr>
          <w:rFonts w:eastAsia="Arial"/>
          <w:b/>
          <w:sz w:val="28"/>
          <w:szCs w:val="28"/>
          <w:lang w:eastAsia="ar-SA"/>
        </w:rPr>
        <w:t xml:space="preserve">Статья 2.  Правоотношения, регулируемые настоящим положением </w:t>
      </w:r>
    </w:p>
    <w:p w:rsidR="00BA51BA" w:rsidRPr="00BA51BA" w:rsidRDefault="00BA51BA" w:rsidP="00BA51BA">
      <w:pPr>
        <w:suppressAutoHyphens/>
        <w:autoSpaceDE w:val="0"/>
        <w:ind w:left="540"/>
        <w:jc w:val="both"/>
        <w:rPr>
          <w:rFonts w:eastAsia="Arial"/>
          <w:b/>
          <w:sz w:val="28"/>
          <w:szCs w:val="28"/>
          <w:lang w:eastAsia="ar-SA"/>
        </w:rPr>
      </w:pP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К бюджетным правоотн</w:t>
      </w:r>
      <w:r>
        <w:rPr>
          <w:rFonts w:eastAsia="Arial"/>
          <w:sz w:val="28"/>
          <w:szCs w:val="28"/>
          <w:lang w:eastAsia="ar-SA"/>
        </w:rPr>
        <w:t xml:space="preserve">ошениям, регулируемым настоящим </w:t>
      </w:r>
      <w:r w:rsidRPr="00BA51BA">
        <w:rPr>
          <w:rFonts w:eastAsia="Arial"/>
          <w:sz w:val="28"/>
          <w:szCs w:val="28"/>
          <w:lang w:eastAsia="ar-SA"/>
        </w:rPr>
        <w:t>Положением, относятся: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отношения, возникающие между участниками бюджетного процесса в процессе формирования доходов и осуществления расходов бюджета муниципального образования,  осуществления муниципальных заимствований, регулирования муниципального долга;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отношения, возникающие между участниками бюджетного процесса в процессе составления и рассмотрения проекта бюджета муниципального образования, утверждения и исполнения бюджета муниципального образования, контроля за его исполнением, осуществления бюджетного учёта, составления, рассмотрения и утверждения бюджетной отчётности.</w:t>
      </w:r>
    </w:p>
    <w:p w:rsidR="00BA51BA" w:rsidRPr="00BA51BA" w:rsidRDefault="00BA51BA" w:rsidP="00BA51BA">
      <w:pPr>
        <w:suppressAutoHyphens/>
        <w:autoSpaceDE w:val="0"/>
        <w:ind w:firstLine="540"/>
        <w:jc w:val="center"/>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 Понятия и термины, используемые в настоящем положении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b/>
          <w:sz w:val="28"/>
          <w:szCs w:val="28"/>
          <w:lang w:eastAsia="ar-SA"/>
        </w:rPr>
        <w:tab/>
      </w:r>
      <w:r w:rsidRPr="00BA51BA">
        <w:rPr>
          <w:rFonts w:eastAsia="Arial"/>
          <w:sz w:val="28"/>
          <w:szCs w:val="28"/>
          <w:lang w:eastAsia="ar-SA"/>
        </w:rPr>
        <w:t xml:space="preserve">Понятия и термины, используемые в настоящем Положении, соответствуют содержанию понятий и терминов, используемых в Бюджетном кодексе Российской Федерации. </w:t>
      </w: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lastRenderedPageBreak/>
        <w:t>Глава I</w:t>
      </w:r>
      <w:r w:rsidRPr="00BA51BA">
        <w:rPr>
          <w:rFonts w:eastAsia="Arial"/>
          <w:b/>
          <w:sz w:val="28"/>
          <w:szCs w:val="28"/>
          <w:lang w:val="en-US" w:eastAsia="ar-SA"/>
        </w:rPr>
        <w:t>I</w:t>
      </w:r>
      <w:r w:rsidRPr="00BA51BA">
        <w:rPr>
          <w:rFonts w:eastAsia="Arial"/>
          <w:b/>
          <w:sz w:val="28"/>
          <w:szCs w:val="28"/>
          <w:lang w:eastAsia="ar-SA"/>
        </w:rPr>
        <w:t>. БЮДЖЕТНОЕ УСТРОЙСТВО</w:t>
      </w:r>
    </w:p>
    <w:p w:rsidR="00156BC6" w:rsidRDefault="00156BC6"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  Правовая форма бюджета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Бюджет муниципального образования разрабатывается и утверждается в форме муниципального правового акта Совета депутатов (решение о бюджете).</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  Действие решения о бюджете во времени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Решение о бюджете вступает в силу с 1 января и действует по </w:t>
      </w:r>
      <w:proofErr w:type="gramStart"/>
      <w:r w:rsidRPr="00BA51BA">
        <w:rPr>
          <w:rFonts w:eastAsia="Arial"/>
          <w:sz w:val="28"/>
          <w:szCs w:val="28"/>
          <w:lang w:eastAsia="ar-SA"/>
        </w:rPr>
        <w:t>31  декабря</w:t>
      </w:r>
      <w:proofErr w:type="gramEnd"/>
      <w:r w:rsidRPr="00BA51BA">
        <w:rPr>
          <w:rFonts w:eastAsia="Arial"/>
          <w:sz w:val="28"/>
          <w:szCs w:val="28"/>
          <w:lang w:eastAsia="ar-SA"/>
        </w:rPr>
        <w:t xml:space="preserve"> финансового года</w:t>
      </w:r>
      <w:r w:rsidR="002B57B9">
        <w:rPr>
          <w:rFonts w:eastAsia="Arial"/>
          <w:sz w:val="28"/>
          <w:szCs w:val="28"/>
          <w:lang w:eastAsia="ar-SA"/>
        </w:rPr>
        <w:t xml:space="preserve"> и на плановый период</w:t>
      </w:r>
      <w:r w:rsidRPr="00BA51BA">
        <w:rPr>
          <w:rFonts w:eastAsia="Arial"/>
          <w:sz w:val="28"/>
          <w:szCs w:val="28"/>
          <w:lang w:eastAsia="ar-SA"/>
        </w:rPr>
        <w:t>.</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Решение о бюджете подлежит официальному опубликованию не позднее 10 дней после его подписания в установленном порядке.</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6. Бюджет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Местный бюджет предназначен для исполнения расходных обязательств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В бюджете муниципального образования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образования, возникающих в связи с осуществлением органами местного самоуправления полномочий по решению вопросов местного значения, и расходных обязательств муниципального образования, исполняемых за счёт субвенций из других бюджетов бюджетной системы Российской Федерации для осуществления отдельных государственных полномочий.</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Глава I</w:t>
      </w:r>
      <w:r w:rsidRPr="00BA51BA">
        <w:rPr>
          <w:rFonts w:eastAsia="Arial"/>
          <w:b/>
          <w:sz w:val="28"/>
          <w:szCs w:val="28"/>
          <w:lang w:val="en-US" w:eastAsia="ar-SA"/>
        </w:rPr>
        <w:t>II</w:t>
      </w:r>
      <w:r w:rsidRPr="00BA51BA">
        <w:rPr>
          <w:rFonts w:eastAsia="Arial"/>
          <w:b/>
          <w:sz w:val="28"/>
          <w:szCs w:val="28"/>
          <w:lang w:eastAsia="ar-SA"/>
        </w:rPr>
        <w:t>. УЧАСТНИКИ БЮДЖЕТНОГО ПРОЦЕССА В МУНИЦИПАЛЬНОМ ОБРАЗОВАНИИ И ИХ ПОЛНОМОЧИЯ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709"/>
        <w:jc w:val="both"/>
        <w:rPr>
          <w:rFonts w:eastAsia="Arial"/>
          <w:b/>
          <w:sz w:val="28"/>
          <w:szCs w:val="28"/>
          <w:lang w:eastAsia="ar-SA"/>
        </w:rPr>
      </w:pPr>
      <w:r w:rsidRPr="00BA51BA">
        <w:rPr>
          <w:rFonts w:eastAsia="Arial"/>
          <w:b/>
          <w:sz w:val="28"/>
          <w:szCs w:val="28"/>
          <w:lang w:eastAsia="ar-SA"/>
        </w:rPr>
        <w:t xml:space="preserve">Статья 7.  Участники бюджетного процесса в муниципальном образовании </w:t>
      </w:r>
    </w:p>
    <w:p w:rsidR="00BA51BA" w:rsidRPr="00BA51BA" w:rsidRDefault="00BA51BA" w:rsidP="00BA51BA">
      <w:pPr>
        <w:suppressAutoHyphens/>
        <w:autoSpaceDE w:val="0"/>
        <w:ind w:firstLine="709"/>
        <w:jc w:val="both"/>
        <w:rPr>
          <w:rFonts w:eastAsia="Arial"/>
          <w:b/>
          <w:sz w:val="28"/>
          <w:szCs w:val="28"/>
          <w:lang w:eastAsia="ar-SA"/>
        </w:rPr>
      </w:pP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Участниками бюджетного процесса в муниципальном образовании являются:</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Совет депутатов муниципального образования (далее по тексту – «Совет депутатов»);</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глава муниципального образования  (далее по тексту – «глава»);</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администрация муниципального образования (местная администрация);</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главные администраторы (администраторы) доходов бюджета муниципального образования (далее по тексту – «главные администраторы (администраторы) доходов бюджета»);</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lastRenderedPageBreak/>
        <w:t>- главные администраторы (администраторы) источников финансирования дефицита бюджета муниципального образования (далее по тексту – «главные администраторы (администраторы) источников финансирования дефицита бюджета»);</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главные распорядители (распорядители) средств бюджета муниципального образования (далее по тексту – «главные распорядители (распорядители) бюджетных средств»);</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получатели средств бюджета муниципального образования (далее по тексту – «получатели бюджетных средств»);</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Органы Федерального казначейства;</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кредитные организации, осуществляющие отдельные операции со средствами местного бюджета в соответствии с бюджетным законодательством Российской Федерации;</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иные органы, на которые законодательством Российской Федерации, Архангельской области, муниципальными правовыми актами возложены бюджетные полномочия по регулированию бюджетных правоотношений, организации и осуществлению бюджетного процесса.</w:t>
      </w:r>
    </w:p>
    <w:p w:rsidR="00BA51BA" w:rsidRPr="00BA51BA" w:rsidRDefault="00BA51BA" w:rsidP="00BA51BA">
      <w:pPr>
        <w:suppressAutoHyphens/>
        <w:autoSpaceDE w:val="0"/>
        <w:ind w:firstLine="709"/>
        <w:jc w:val="both"/>
        <w:rPr>
          <w:rFonts w:eastAsia="Arial"/>
          <w:sz w:val="28"/>
          <w:szCs w:val="28"/>
          <w:lang w:eastAsia="ar-SA"/>
        </w:rPr>
      </w:pPr>
    </w:p>
    <w:p w:rsidR="00BA51BA" w:rsidRPr="00BA51BA" w:rsidRDefault="00BA51BA" w:rsidP="00BA51BA">
      <w:pPr>
        <w:suppressAutoHyphens/>
        <w:autoSpaceDE w:val="0"/>
        <w:ind w:firstLine="709"/>
        <w:jc w:val="both"/>
        <w:rPr>
          <w:rFonts w:eastAsia="Arial"/>
          <w:b/>
          <w:sz w:val="28"/>
          <w:szCs w:val="28"/>
          <w:lang w:eastAsia="ar-SA"/>
        </w:rPr>
      </w:pPr>
      <w:r w:rsidRPr="00BA51BA">
        <w:rPr>
          <w:rFonts w:eastAsia="Arial"/>
          <w:b/>
          <w:sz w:val="28"/>
          <w:szCs w:val="28"/>
          <w:lang w:eastAsia="ar-SA"/>
        </w:rPr>
        <w:t xml:space="preserve">Статья 8.  Бюджетные полномочия Совета депутатов  </w:t>
      </w:r>
    </w:p>
    <w:p w:rsidR="00BA51BA" w:rsidRPr="00BA51BA" w:rsidRDefault="00BA51BA" w:rsidP="00BA51BA">
      <w:pPr>
        <w:suppressAutoHyphens/>
        <w:autoSpaceDE w:val="0"/>
        <w:ind w:firstLine="709"/>
        <w:jc w:val="both"/>
        <w:rPr>
          <w:rFonts w:eastAsia="Arial"/>
          <w:b/>
          <w:sz w:val="28"/>
          <w:szCs w:val="28"/>
          <w:lang w:eastAsia="ar-SA"/>
        </w:rPr>
      </w:pP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К бюджетным полномочиям Совета депутатов относятся:</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 xml:space="preserve">1) установление порядка составления и рассмотрения проекта местного бюджета, утверждения и исполнения местного бюджета, осуществления контроля </w:t>
      </w:r>
      <w:proofErr w:type="gramStart"/>
      <w:r w:rsidRPr="00BA51BA">
        <w:rPr>
          <w:rFonts w:eastAsia="Arial"/>
          <w:sz w:val="28"/>
          <w:szCs w:val="28"/>
          <w:lang w:eastAsia="ar-SA"/>
        </w:rPr>
        <w:t>за  его</w:t>
      </w:r>
      <w:proofErr w:type="gramEnd"/>
      <w:r w:rsidRPr="00BA51BA">
        <w:rPr>
          <w:rFonts w:eastAsia="Arial"/>
          <w:sz w:val="28"/>
          <w:szCs w:val="28"/>
          <w:lang w:eastAsia="ar-SA"/>
        </w:rPr>
        <w:t xml:space="preserve"> исполнением и утверждения отчёта об исполнении местного бюджета; </w:t>
      </w:r>
    </w:p>
    <w:p w:rsidR="00BA51BA" w:rsidRPr="00BA51BA" w:rsidRDefault="00BA51BA" w:rsidP="00BA51BA">
      <w:pPr>
        <w:suppressAutoHyphens/>
        <w:autoSpaceDE w:val="0"/>
        <w:ind w:firstLine="709"/>
        <w:jc w:val="both"/>
        <w:rPr>
          <w:rFonts w:eastAsia="Arial"/>
          <w:sz w:val="28"/>
          <w:szCs w:val="28"/>
          <w:lang w:eastAsia="ar-SA"/>
        </w:rPr>
      </w:pPr>
      <w:r w:rsidRPr="00BA51BA">
        <w:rPr>
          <w:rFonts w:eastAsia="Arial"/>
          <w:sz w:val="28"/>
          <w:szCs w:val="28"/>
          <w:lang w:eastAsia="ar-SA"/>
        </w:rPr>
        <w:t>2) рассмотрение проекта местного бюджета, утверждение местного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осуществление контроля </w:t>
      </w:r>
      <w:proofErr w:type="gramStart"/>
      <w:r w:rsidRPr="00BA51BA">
        <w:rPr>
          <w:rFonts w:eastAsia="Arial"/>
          <w:sz w:val="28"/>
          <w:szCs w:val="28"/>
          <w:lang w:eastAsia="ar-SA"/>
        </w:rPr>
        <w:t>за  исполнением</w:t>
      </w:r>
      <w:proofErr w:type="gramEnd"/>
      <w:r w:rsidRPr="00BA51BA">
        <w:rPr>
          <w:rFonts w:eastAsia="Arial"/>
          <w:sz w:val="28"/>
          <w:szCs w:val="28"/>
          <w:lang w:eastAsia="ar-SA"/>
        </w:rPr>
        <w:t xml:space="preserve"> местного бюджета, отчёта о его исполнении;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4) утверждение годового отчёта об исполнении местного бюджета;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5) установление местных налогов, установление налоговых ставок по ним и предоставление налоговых льгот по местным налогам в пределах прав, предоставленных Собранию депутатов законодательством Российской Федерации о налогах и сборах;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6) осуществление иных бюджетных полномочий, которыми в соответствии с  законодательством, нормативными правовыми актами Российской Федерации, Архангельской области, Вельского муниципального района, Уставом муниципального образования, настоящим Положением и иными нормативными правовыми актами муниципального образования наделяется Совет депутатов. </w:t>
      </w:r>
    </w:p>
    <w:p w:rsidR="00BA51BA" w:rsidRPr="00BA51BA" w:rsidRDefault="00BA51BA" w:rsidP="00BA51BA">
      <w:pPr>
        <w:suppressAutoHyphens/>
        <w:autoSpaceDE w:val="0"/>
        <w:ind w:firstLine="540"/>
        <w:jc w:val="both"/>
        <w:rPr>
          <w:rFonts w:eastAsia="Arial"/>
          <w:sz w:val="28"/>
          <w:szCs w:val="28"/>
          <w:lang w:eastAsia="ar-SA"/>
        </w:rPr>
      </w:pPr>
    </w:p>
    <w:p w:rsidR="002B57B9" w:rsidRDefault="002B57B9" w:rsidP="00BA51BA">
      <w:pPr>
        <w:suppressAutoHyphens/>
        <w:autoSpaceDE w:val="0"/>
        <w:ind w:firstLine="540"/>
        <w:jc w:val="both"/>
        <w:rPr>
          <w:rFonts w:eastAsia="Arial"/>
          <w:b/>
          <w:sz w:val="28"/>
          <w:szCs w:val="28"/>
          <w:lang w:eastAsia="ar-SA"/>
        </w:rPr>
      </w:pPr>
    </w:p>
    <w:p w:rsidR="002B57B9" w:rsidRDefault="002B57B9" w:rsidP="00BA51BA">
      <w:pPr>
        <w:suppressAutoHyphens/>
        <w:autoSpaceDE w:val="0"/>
        <w:ind w:firstLine="540"/>
        <w:jc w:val="both"/>
        <w:rPr>
          <w:rFonts w:eastAsia="Arial"/>
          <w:b/>
          <w:sz w:val="28"/>
          <w:szCs w:val="28"/>
          <w:lang w:eastAsia="ar-SA"/>
        </w:rPr>
      </w:pPr>
    </w:p>
    <w:p w:rsidR="002B57B9" w:rsidRDefault="002B57B9"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9.  Бюджетные полномочия главы, администрации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К бюджетным полномочиям главы, </w:t>
      </w:r>
      <w:r w:rsidR="00156BC6">
        <w:rPr>
          <w:rFonts w:eastAsia="Arial"/>
          <w:sz w:val="28"/>
          <w:szCs w:val="28"/>
          <w:lang w:eastAsia="ar-SA"/>
        </w:rPr>
        <w:t xml:space="preserve">местной </w:t>
      </w:r>
      <w:r w:rsidRPr="00BA51BA">
        <w:rPr>
          <w:rFonts w:eastAsia="Arial"/>
          <w:sz w:val="28"/>
          <w:szCs w:val="28"/>
          <w:lang w:eastAsia="ar-SA"/>
        </w:rPr>
        <w:t>администрации муниципального образования относятся: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составление проекта бюджета муниципального образования и вынесение его с необходимыми документами и материалами на рассмотрение и утверждение Совета депутатов;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организация исполнения бюджета, составление отчётов об исполнении бюджета, бюджетной отчётности;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утверждение ежеквартальных отчётов об исполнении бюджета;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4) установление полномочий органов местной администрации по муниципальному финансовому контролю;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5) ведение реестра расходных обязательств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sz w:val="28"/>
          <w:szCs w:val="28"/>
          <w:lang w:eastAsia="ar-SA"/>
        </w:rPr>
        <w:t>6) учёт и регистрация долговых обязательств (ведение муниципальной долговой книги);</w:t>
      </w:r>
      <w:r w:rsidRPr="00BA51BA">
        <w:rPr>
          <w:rFonts w:eastAsia="Arial"/>
          <w:b/>
          <w:sz w:val="28"/>
          <w:szCs w:val="28"/>
          <w:lang w:eastAsia="ar-SA"/>
        </w:rPr>
        <w:t xml:space="preserve">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7) осуществление иных бюджетных полномочий, которыми в соответствии с  законодательством, нормативными правовыми актами Российской Федерации, Архангельской области, Вельского муниципального района, Уставом муниципального образования, настоящим Положением и иными нормативными правовыми актами муниципального образования наделяется  глава, администрация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w:t>
      </w: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10.  Бюджетные полномочия иных участников бюджетного процесса</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Бюджетные полномочия иных участников бюджетного процесса определяются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Глава I</w:t>
      </w:r>
      <w:r w:rsidRPr="00BA51BA">
        <w:rPr>
          <w:rFonts w:eastAsia="Arial"/>
          <w:b/>
          <w:sz w:val="28"/>
          <w:szCs w:val="28"/>
          <w:lang w:val="en-US" w:eastAsia="ar-SA"/>
        </w:rPr>
        <w:t>V</w:t>
      </w:r>
      <w:r w:rsidRPr="00BA51BA">
        <w:rPr>
          <w:rFonts w:eastAsia="Arial"/>
          <w:b/>
          <w:sz w:val="28"/>
          <w:szCs w:val="28"/>
          <w:lang w:eastAsia="ar-SA"/>
        </w:rPr>
        <w:t>. ДОХОДЫ, РАСХОДЫ И СБАЛАНСИРОВАННОСТЬ БЮДЖЕТА МУНИЦИПАЛЬНОГО ОБРАЗОВАНИЯ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11. Доходы бюджета муниципального образования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sz w:val="28"/>
          <w:szCs w:val="28"/>
          <w:lang w:eastAsia="ar-SA"/>
        </w:rPr>
        <w:t xml:space="preserve">1. Доходы бюджета муниципального образования формируются в соответствии с бюджетным законодательством, законодательством о налогах и сборах и законодательством об иных обязательных платежах Российской Федерации, Архангельской области, муниципальными правовыми актами.  </w:t>
      </w:r>
      <w:r w:rsidRPr="00BA51BA">
        <w:rPr>
          <w:rFonts w:eastAsia="Arial"/>
          <w:b/>
          <w:sz w:val="28"/>
          <w:szCs w:val="28"/>
          <w:lang w:eastAsia="ar-SA"/>
        </w:rPr>
        <w:t xml:space="preserve">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Доходы бюджета муниципального образования формируются за счёт налоговых доходов, неналоговых доходов и безвозмездных поступлений.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К собственным доходам бюджета муниципального образования относятся налоговые доходы, неналоговые доходы, безвозмездные поступления,  за исключением субвенций. </w:t>
      </w:r>
    </w:p>
    <w:p w:rsidR="00BA51BA" w:rsidRPr="00BA51BA" w:rsidRDefault="00BA51BA" w:rsidP="00BA51BA">
      <w:pPr>
        <w:suppressAutoHyphens/>
        <w:autoSpaceDE w:val="0"/>
        <w:ind w:firstLine="540"/>
        <w:jc w:val="both"/>
        <w:rPr>
          <w:rFonts w:eastAsia="Arial"/>
          <w:sz w:val="28"/>
          <w:szCs w:val="28"/>
          <w:lang w:eastAsia="ar-SA"/>
        </w:rPr>
      </w:pPr>
    </w:p>
    <w:p w:rsidR="002B57B9" w:rsidRDefault="002B57B9"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12. Расходные обязательства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Расходные обязательства муниципального образования по осуществлению полномочий по решению вопросов местного значения поселения исполняются за счёт собственных доходов и источников финансирования дефицита местного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Расходные обязательства муниципального образования по осуществлению отдельных государственных полномочий исполняются за счёт субвенций из других уровней бюджетной системы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Расходные обязательства муниципального образования по осуществлению отдельных полномочий по решению вопросов местного значения муниципального района в соответствии с заключаемыми соглашениями исполняются за счёт иных межбюджетных трансфертов на осуществление передаваемых полномочий по решению вопросов местного значения.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13. Резервный фонд местной администрации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В расходной части бюджета муниципального образования предусматривается создание резервного фонда местной администрации.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Размер резервного фонда местной администрации устанавливается решением о бюджете муниципального образования с соблюдением ограничений, установленных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Порядок использования бюджетных ассигнований резервного фонда местной администрации, предусмотренного в составе бюджета муниципального образования, устанавливается местной администрацией.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Отчёт о расходовании средств резервного фонда местной администрации  прилагается к ежеквартальному и годовому отчётам об исполнении бюджета муниципального образования.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14. Осуществление расходов, не предусмотренных бюджетом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Если принимается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бюджетом муниципального образования, указанный нормативный правовой акт должен содержать нормы, определяющие источники и порядок исполнения данных видов расходных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w:t>
      </w:r>
      <w:r w:rsidRPr="00BA51BA">
        <w:rPr>
          <w:rFonts w:eastAsia="Arial"/>
          <w:sz w:val="28"/>
          <w:szCs w:val="28"/>
          <w:lang w:eastAsia="ar-SA"/>
        </w:rPr>
        <w:lastRenderedPageBreak/>
        <w:t>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сокращении бюджетных ассигнований по отдельным статьям расходов бюджета.</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15. Дефицит бюджета муниципального образования и источники его финансирования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Дефицит бюджета муниципального образования устанавливается решением о бюджете муниципального образования с соблюдением ограничений, установленных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В случае утверждения решением о бюджете муниципального образования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снижения остатков средств на счетах по учёту средств местного бюджета дефицит местного бюджета может превысить ограничения, установленные Бюджетным кодексом Российской Федерации, в пределах суммы указанных поступлений и снижения остатков средств на счетах по учёту средств местного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Дефицит бюджета муниципального образования, сложившийся по данным годового отчёта об исполнении бюджета, должен соответствовать ограничениям, установленным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4. Состав источников финансирования дефицита бюджета муниципального образования определяется в соответствии с Бюджетным кодексом Российской Федерации.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V</w:t>
      </w:r>
      <w:r w:rsidRPr="00BA51BA">
        <w:rPr>
          <w:rFonts w:eastAsia="Arial"/>
          <w:b/>
          <w:sz w:val="28"/>
          <w:szCs w:val="28"/>
          <w:lang w:eastAsia="ar-SA"/>
        </w:rPr>
        <w:t>. МУНИЦИПАЛЬНЫЙ ДОЛГ</w:t>
      </w:r>
    </w:p>
    <w:p w:rsidR="00BA51BA" w:rsidRPr="00BA51BA" w:rsidRDefault="00BA51BA" w:rsidP="00BA51BA">
      <w:pPr>
        <w:suppressAutoHyphens/>
        <w:autoSpaceDE w:val="0"/>
        <w:ind w:firstLine="540"/>
        <w:jc w:val="center"/>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16. Структура муниципального долга, виды и срочность муниципальных долговых обязательств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Структура муниципального долга представляет собой группировку муниципальных долговых обязательств по следующим видам долговых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ценным бумагам муниципального образования (муниципальным ценным бумагам);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бюджетным кредитам, привлечённым в местный бюджет  от других бюджетов бюджетной системы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кредитам, полученным муниципальным образованием от кредитных организаций;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муниципальным гарантиям.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Долговые обязательства муниципального образования не могут существовать в иных видах, за исключением предусмотренных настоящим пунктом.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В объём муниципального долга включаются: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lastRenderedPageBreak/>
        <w:t>- номинальная сумма долга по муниципальным ценным бумагам;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объём основного долга по бюджетным кредитам, привлечённым в местный бюджет;</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объём основного долга по кредитам, полученным муниципальным образованием;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объём обязательств по муниципальным гарантиям;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-объём иных (за исключением указанных) не погашенных долговых обязательств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Долговые обязательства муниципального образования могут быть:</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краткосрочными – менее одного года;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среднесрочными – от одного года до пяти лет;</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долгосрочными – от пяти до десяти лет включительно.</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17. Прекращение муниципальных долговых обязательств, выраженных в валюте Российской Федерации, и их списание с муниципального долга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определённые условиями обязательства и муниципальными правовыми актами муниципального образования действия) в течение трёх лет с даты, следующей за датой погашения, предусмотренной условиями муниципального долгового обязательства, или истёк срок муниципальной гарантии, указанное обстоятельство считается полностью прекращённым и списывается с муниципального долга, если иное не предусмотрено муниципальными правовыми актами Совета депутатов.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Местная администрация по истечении сроков, указанных в пункте 1 настоящей статьи, издаёт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Списание с муниципального долга осуществляется посредством уменьшения объёма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местного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4. Действие пунктов 1-3 настоящей статьи не распространяется на обязательства по кредитным соглашениям, на муниципальные долговые обязательства перед Российской Федерацией, Архангельской областью и Вельским муниципальным районом.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5. Списание с муниципального долга реструктурированных, а также погашенных (выкупленных) муниципальных долговых обязательств осуществляется с учётом положений, установленных Бюджетным кодексом Российской Федерации.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6. Выпуски муниципальных ценных бумаг, выкупленные в полном объёме эмитировавшим их органом в соответствии с условиями выпуска </w:t>
      </w:r>
      <w:r w:rsidRPr="00BA51BA">
        <w:rPr>
          <w:rFonts w:eastAsia="Arial"/>
          <w:sz w:val="28"/>
          <w:szCs w:val="28"/>
          <w:lang w:eastAsia="ar-SA"/>
        </w:rPr>
        <w:lastRenderedPageBreak/>
        <w:t>муниципальных ценных бумаг до наступления даты погашения, могут быть признаны по решению указанного органа досрочно погашенными.</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18. Управление муниципальным долгом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Управление муниципальным долгом осуществляется администрацией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19. Ответственность по долговым обязательствам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Муниципальное образование не несёт ответственности по долговым обязательствам Российской Федерации, Архангельской области и иных муниципальных образований, если указанные обязательства не были гарантированы муниципальным образованием.</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20. Осуществление муниципальных заимствований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Под муниципальными заимствованиями понимаются муниципальные займы, осуществляемые путём выпуска ценных бумаг от имени муниципального образования, и кредиты, привлекаемые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Муниципальные заимствования осуществляются в целях финансирования дефицита бюджета муниципального образования, а также для погашения долговых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Право осуществления муниципальных заимствований от имени муниципального образования принадлежит администрации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21. Реструктуризация долга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Под реструктуризацией долга понимается основанное на соглашении прекращение долговых обязательств, составляющих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Реструктуризация долга может быть осуществлена с частичным списанием (сокращением) суммы основного долга.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Сумма расходов на обслуживание </w:t>
      </w:r>
      <w:proofErr w:type="spellStart"/>
      <w:r w:rsidRPr="00BA51BA">
        <w:rPr>
          <w:rFonts w:eastAsia="Arial"/>
          <w:sz w:val="28"/>
          <w:szCs w:val="28"/>
          <w:lang w:eastAsia="ar-SA"/>
        </w:rPr>
        <w:t>реструктурируемого</w:t>
      </w:r>
      <w:proofErr w:type="spellEnd"/>
      <w:r w:rsidRPr="00BA51BA">
        <w:rPr>
          <w:rFonts w:eastAsia="Arial"/>
          <w:sz w:val="28"/>
          <w:szCs w:val="28"/>
          <w:lang w:eastAsia="ar-SA"/>
        </w:rPr>
        <w:t xml:space="preserve"> долга не включается в объём расходов на обслуживание долгового обязательства в текущем финансовом году, если указанная сумма включается в общий объём  </w:t>
      </w:r>
      <w:proofErr w:type="spellStart"/>
      <w:r w:rsidRPr="00BA51BA">
        <w:rPr>
          <w:rFonts w:eastAsia="Arial"/>
          <w:sz w:val="28"/>
          <w:szCs w:val="28"/>
          <w:lang w:eastAsia="ar-SA"/>
        </w:rPr>
        <w:t>реструктурируемых</w:t>
      </w:r>
      <w:proofErr w:type="spellEnd"/>
      <w:r w:rsidRPr="00BA51BA">
        <w:rPr>
          <w:rFonts w:eastAsia="Arial"/>
          <w:sz w:val="28"/>
          <w:szCs w:val="28"/>
          <w:lang w:eastAsia="ar-SA"/>
        </w:rPr>
        <w:t xml:space="preserve">  обязательств.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22. Предельные объёмы муниципальных заимствований, муниципального долга  и расходов на обслуживание муниципального долга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Предельный объём муниципальных заимствований в текущем финансовом году не должен превышать сумму, направляемую в текущем финансовом году на финансирование дефицита бюджета муниципального образования и (или) погашение долговых обязательств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Предельный объём муниципального долга не должен превышать ограничений, установленных Бюджетным кодексом Российской Федерации.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Решением о бюджете муниципального образования устанавливается верхний предел муниципального долга по состоянию на 1 января года, следующего за очередным финансовым годом, с указанием в том числе верхнего предела долга по муниципальным гарантиям.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Предельный объём расходов на обслуживание муниципального долга в очередном финансовом году, утверждённый решением о бюджете муниципального образования, по данным отчёта об исполнении бюджета муниципального образования за отчётный финансовый год не должен превышать 15 процентов объёма расходов местного бюджета, за исключением объёма расходов, которые осуществляются за счёт субвенций, предоставляемых из бюджетов бюджетной системы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Решением о бюджете муниципального образования устанавливается объём расходов на обслуживание муниципального долга.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4. Если при исполнении бюджета муниципального образования нарушаются предельные ограничения, установленные п.1-3 настоящей статьи, администрация муниципального образования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23. Программа муниципальных заимствований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Программа муниципальных заимствований на очередной финансовый год представляет собой перечень всех внутренних заимствований муниципального образования с указанием объёма привлечения и объёма средств, направляемых на погашение основной суммы долга, по каждому виду заимствований.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Программа муниципальных заимствований на очередной финансовый год является приложением к решению о бюджете муниципального образования на очередной финансовый год.</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Проведение в соответствии со статьёй 21 настоящего Положения реструктуризации муниципального долга не отражается в программе муниципальных заимствований.</w:t>
      </w:r>
    </w:p>
    <w:p w:rsidR="00BA51BA" w:rsidRPr="00BA51BA" w:rsidRDefault="00BA51BA" w:rsidP="00BA51BA">
      <w:pPr>
        <w:suppressAutoHyphens/>
        <w:autoSpaceDE w:val="0"/>
        <w:ind w:firstLine="540"/>
        <w:jc w:val="both"/>
        <w:rPr>
          <w:rFonts w:eastAsia="Arial"/>
          <w:sz w:val="28"/>
          <w:szCs w:val="28"/>
          <w:lang w:eastAsia="ar-SA"/>
        </w:rPr>
      </w:pPr>
    </w:p>
    <w:p w:rsidR="002B57B9" w:rsidRDefault="002B57B9"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sz w:val="28"/>
          <w:szCs w:val="28"/>
          <w:lang w:eastAsia="ar-SA"/>
        </w:rPr>
        <w:lastRenderedPageBreak/>
        <w:t xml:space="preserve"> </w:t>
      </w:r>
      <w:r w:rsidRPr="00BA51BA">
        <w:rPr>
          <w:rFonts w:eastAsia="Arial"/>
          <w:b/>
          <w:sz w:val="28"/>
          <w:szCs w:val="28"/>
          <w:lang w:eastAsia="ar-SA"/>
        </w:rPr>
        <w:t xml:space="preserve">Статья 24. Муниципальные гарантии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Муниципальные гарантии предоставляются администрацией муниципального образования в пределах общей суммы предоставляемых гарантий, указанной в решении о бюджете муниципального образования в соответствии с требованиями Бюджетного кодекса Российской Федерации и в порядке, установленном нормативным правовым актом администрации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25.  Программа муниципальных гарантий в валюте Российской Федерации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Программа  муниципальных гарантий в валюте Российской Федерации представляет собой перечень подлежащих предоставлению и исполнению муниципальных гарантий в валюте Российской Федерации на очередной финансовый год  с указанием: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общего объёма гарантий;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цели гарантирования с указанием объёма гарантии по каждой цели;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суммы каждой гарантии и наименование принципала по ней в соответствии с пунктом 2 настоящей статьи;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наличия или отсутствия права регрессного требования гаранта к принципалу;</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общего объёма бюджетных ассигнований, которые должны быть предусмотрены в очередном финансовом году на исполнение гарантий по возможным гарантийным случаям.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В программе муниципальных гарантий в валюте Российской Федерации должна быть предусмотрена каждая муниципальная </w:t>
      </w:r>
      <w:proofErr w:type="gramStart"/>
      <w:r w:rsidRPr="00BA51BA">
        <w:rPr>
          <w:rFonts w:eastAsia="Arial"/>
          <w:sz w:val="28"/>
          <w:szCs w:val="28"/>
          <w:lang w:eastAsia="ar-SA"/>
        </w:rPr>
        <w:t>гарантия  (</w:t>
      </w:r>
      <w:proofErr w:type="gramEnd"/>
      <w:r w:rsidRPr="00BA51BA">
        <w:rPr>
          <w:rFonts w:eastAsia="Arial"/>
          <w:sz w:val="28"/>
          <w:szCs w:val="28"/>
          <w:lang w:eastAsia="ar-SA"/>
        </w:rPr>
        <w:t xml:space="preserve">с указанием принципала по каждой гарантии), величина которой превышает 100 </w:t>
      </w:r>
      <w:proofErr w:type="spellStart"/>
      <w:r w:rsidRPr="00BA51BA">
        <w:rPr>
          <w:rFonts w:eastAsia="Arial"/>
          <w:sz w:val="28"/>
          <w:szCs w:val="28"/>
          <w:lang w:eastAsia="ar-SA"/>
        </w:rPr>
        <w:t>тыс.рублей</w:t>
      </w:r>
      <w:proofErr w:type="spellEnd"/>
      <w:r w:rsidRPr="00BA51BA">
        <w:rPr>
          <w:rFonts w:eastAsia="Arial"/>
          <w:sz w:val="28"/>
          <w:szCs w:val="28"/>
          <w:lang w:eastAsia="ar-SA"/>
        </w:rPr>
        <w:t>.</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Указанные гарантии подлежат реализации только при условии их утверждения в составе программы муниципальных гарантий в валюте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Программа муниципальных гарантий в валюте Российской Федерации является приложением к решению о бюджете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26.  Выпуск муниципальных ценных бумаг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Предельные объёмы выпуска муниципальных ценных бумаг по номинальной стоимости на очередной финансовый год устанавливаются Советом депутатов в соответствии с верхним пределом муниципального долга, установленным решением о бюджете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27.  Учёт и регистрация муниципальных долговых обязательств, муниципальная долговая книга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Учёт и регистрация муниципальных долговых обязательств муниципального образования осуществляются в муниципальной долговой книге муниципального образования. </w:t>
      </w:r>
    </w:p>
    <w:p w:rsid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В муниципальную долговую книгу вносятся сведения об объёме долговых обязательств муниципального образования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её внесения в муниципальную долговую книгу устанавливается нормативным правовым актом администрации муниципального образования. </w:t>
      </w:r>
    </w:p>
    <w:p w:rsidR="00412319" w:rsidRPr="00BA51BA" w:rsidRDefault="00412319"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VI</w:t>
      </w:r>
      <w:r w:rsidRPr="00BA51BA">
        <w:rPr>
          <w:rFonts w:eastAsia="Arial"/>
          <w:b/>
          <w:sz w:val="28"/>
          <w:szCs w:val="28"/>
          <w:lang w:eastAsia="ar-SA"/>
        </w:rPr>
        <w:t xml:space="preserve">. МЕЖБЮДЖЕТНЫЕ ТРАНСФЕРТЫ </w:t>
      </w:r>
    </w:p>
    <w:p w:rsidR="00BA51BA" w:rsidRPr="00BA51BA" w:rsidRDefault="00BA51BA" w:rsidP="00BA51BA">
      <w:pPr>
        <w:suppressAutoHyphens/>
        <w:autoSpaceDE w:val="0"/>
        <w:ind w:firstLine="540"/>
        <w:jc w:val="center"/>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28.  Формы межбюджетных трансфертов, предоставляемых из бюджета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Межбюджетные трансферты из бюджета муниципального образования предоставляются в формах:</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субсидий областному бюджету;</w:t>
      </w:r>
    </w:p>
    <w:p w:rsidR="00BA51BA" w:rsidRPr="00BA51BA" w:rsidRDefault="00BA51BA" w:rsidP="00BA51BA">
      <w:pPr>
        <w:tabs>
          <w:tab w:val="left" w:pos="360"/>
        </w:tabs>
        <w:suppressAutoHyphens/>
        <w:autoSpaceDE w:val="0"/>
        <w:jc w:val="both"/>
        <w:rPr>
          <w:rFonts w:eastAsia="Arial"/>
          <w:sz w:val="28"/>
          <w:szCs w:val="28"/>
          <w:lang w:eastAsia="ar-SA"/>
        </w:rPr>
      </w:pPr>
      <w:r w:rsidRPr="00BA51BA">
        <w:rPr>
          <w:rFonts w:eastAsia="Arial"/>
          <w:sz w:val="28"/>
          <w:szCs w:val="28"/>
          <w:lang w:eastAsia="ar-SA"/>
        </w:rPr>
        <w:tab/>
        <w:t xml:space="preserve">   - субсидий бюджету муниципального района на решение вопросов местного значения межмуниципального характера;</w:t>
      </w:r>
    </w:p>
    <w:p w:rsidR="00BA51BA" w:rsidRPr="00BA51BA" w:rsidRDefault="00BA51BA" w:rsidP="00BA51BA">
      <w:pPr>
        <w:suppressAutoHyphens/>
        <w:autoSpaceDE w:val="0"/>
        <w:ind w:left="360"/>
        <w:jc w:val="both"/>
        <w:rPr>
          <w:rFonts w:eastAsia="Arial"/>
          <w:sz w:val="28"/>
          <w:szCs w:val="28"/>
          <w:lang w:eastAsia="ar-SA"/>
        </w:rPr>
      </w:pPr>
      <w:r w:rsidRPr="00BA51BA">
        <w:rPr>
          <w:rFonts w:eastAsia="Arial"/>
          <w:sz w:val="28"/>
          <w:szCs w:val="28"/>
          <w:lang w:eastAsia="ar-SA"/>
        </w:rPr>
        <w:t xml:space="preserve">   - иных межбюджетных трансфертов бюджету муниципального района.</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29.  Субсидии областному бюджету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Субсидии областному бюджету из бюджета муниципального образования предоставляются в случаях и порядке, установленных Бюджетным кодексом Российской Федерации,  законами Архангельской области.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30.  Субсидии бюджету муниципального района  на решение вопросов местного значения межмуниципального характера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В случае, если представительный орган муниципального района образуется в порядке, предусмотренном пунктом 1 части 4 статьи 35 Федерального закона «Об общих принципах организации местного самоуправления в Российской Федерации», поселение перечисляет в бюджет муниципального района межбюджетные субсидии на решение вопросов местного значения межмуниципального характера, определённых указанным Федеральным законом.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Порядок расчёта, перечисления и использования указанных субсидий устанавливается муниципальным правовым актом муниципального района с соблюдением требований Бюджетного кодекса Российской Федерации.</w:t>
      </w: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31.  Иные межбюджетные трансферты бюджету муниципального района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В случаях и порядке, предусмотренных нормативными правовыми актами Совета депутатов, принимаемыми в соответствии с требованиями действующего бюджетного законодательства Российской Федерации, Архангельской области, из бюджета поселения бюджету муниципального </w:t>
      </w:r>
      <w:proofErr w:type="gramStart"/>
      <w:r w:rsidRPr="00BA51BA">
        <w:rPr>
          <w:rFonts w:eastAsia="Arial"/>
          <w:sz w:val="28"/>
          <w:szCs w:val="28"/>
          <w:lang w:eastAsia="ar-SA"/>
        </w:rPr>
        <w:t>района  могут</w:t>
      </w:r>
      <w:proofErr w:type="gramEnd"/>
      <w:r w:rsidRPr="00BA51BA">
        <w:rPr>
          <w:rFonts w:eastAsia="Arial"/>
          <w:sz w:val="28"/>
          <w:szCs w:val="28"/>
          <w:lang w:eastAsia="ar-SA"/>
        </w:rPr>
        <w:t xml:space="preserve"> быть предоставлены иные межбюджетные трансферты.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sz w:val="28"/>
          <w:szCs w:val="28"/>
          <w:lang w:eastAsia="ar-SA"/>
        </w:rPr>
        <w:t xml:space="preserve">   </w:t>
      </w:r>
      <w:r w:rsidRPr="00BA51BA">
        <w:rPr>
          <w:rFonts w:eastAsia="Arial"/>
          <w:b/>
          <w:sz w:val="28"/>
          <w:szCs w:val="28"/>
          <w:lang w:eastAsia="ar-SA"/>
        </w:rPr>
        <w:t xml:space="preserve">Глава </w:t>
      </w:r>
      <w:r w:rsidRPr="00BA51BA">
        <w:rPr>
          <w:rFonts w:eastAsia="Arial"/>
          <w:b/>
          <w:sz w:val="28"/>
          <w:szCs w:val="28"/>
          <w:lang w:val="en-US" w:eastAsia="ar-SA"/>
        </w:rPr>
        <w:t>VII</w:t>
      </w:r>
      <w:r w:rsidRPr="00BA51BA">
        <w:rPr>
          <w:rFonts w:eastAsia="Arial"/>
          <w:b/>
          <w:sz w:val="28"/>
          <w:szCs w:val="28"/>
          <w:lang w:eastAsia="ar-SA"/>
        </w:rPr>
        <w:t xml:space="preserve">. СОСТАВЛЕНИЕ ПРОЕКТА БЮДЖЕТА </w:t>
      </w: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32.  Общие положения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Проект бюджета муниципального образования составляется и утверждается сроком на один год (на очередной финансовый год</w:t>
      </w:r>
      <w:r w:rsidR="002B57B9">
        <w:rPr>
          <w:rFonts w:eastAsia="Arial"/>
          <w:sz w:val="28"/>
          <w:szCs w:val="28"/>
          <w:lang w:eastAsia="ar-SA"/>
        </w:rPr>
        <w:t xml:space="preserve"> и плановый период</w:t>
      </w:r>
      <w:r w:rsidRPr="00BA51BA">
        <w:rPr>
          <w:rFonts w:eastAsia="Arial"/>
          <w:sz w:val="28"/>
          <w:szCs w:val="28"/>
          <w:lang w:eastAsia="ar-SA"/>
        </w:rPr>
        <w:t xml:space="preserve">).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Порядок и сроки составления </w:t>
      </w:r>
      <w:proofErr w:type="gramStart"/>
      <w:r w:rsidRPr="00BA51BA">
        <w:rPr>
          <w:rFonts w:eastAsia="Arial"/>
          <w:sz w:val="28"/>
          <w:szCs w:val="28"/>
          <w:lang w:eastAsia="ar-SA"/>
        </w:rPr>
        <w:t>проекта  бюджета</w:t>
      </w:r>
      <w:proofErr w:type="gramEnd"/>
      <w:r w:rsidRPr="00BA51BA">
        <w:rPr>
          <w:rFonts w:eastAsia="Arial"/>
          <w:sz w:val="28"/>
          <w:szCs w:val="28"/>
          <w:lang w:eastAsia="ar-SA"/>
        </w:rPr>
        <w:t xml:space="preserve">  муниципального образования на очередной финансовый год </w:t>
      </w:r>
      <w:r w:rsidR="002B57B9">
        <w:rPr>
          <w:rFonts w:eastAsia="Arial"/>
          <w:sz w:val="28"/>
          <w:szCs w:val="28"/>
          <w:lang w:eastAsia="ar-SA"/>
        </w:rPr>
        <w:t>и плановый период</w:t>
      </w:r>
      <w:r w:rsidR="002B57B9" w:rsidRPr="00BA51BA">
        <w:rPr>
          <w:rFonts w:eastAsia="Arial"/>
          <w:sz w:val="28"/>
          <w:szCs w:val="28"/>
          <w:lang w:eastAsia="ar-SA"/>
        </w:rPr>
        <w:t xml:space="preserve"> </w:t>
      </w:r>
      <w:r w:rsidRPr="00BA51BA">
        <w:rPr>
          <w:rFonts w:eastAsia="Arial"/>
          <w:sz w:val="28"/>
          <w:szCs w:val="28"/>
          <w:lang w:eastAsia="ar-SA"/>
        </w:rPr>
        <w:t xml:space="preserve">устанавливается администрацией муниципального образования с соблюдением положений Бюджетного кодекса Российской Федерации, настоящего Положения.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Одновременно с разработкой проекта бюджета муниципального образования на очередной финансовый год</w:t>
      </w:r>
      <w:r w:rsidR="002B57B9" w:rsidRPr="002B57B9">
        <w:rPr>
          <w:rFonts w:eastAsia="Arial"/>
          <w:sz w:val="28"/>
          <w:szCs w:val="28"/>
          <w:lang w:eastAsia="ar-SA"/>
        </w:rPr>
        <w:t xml:space="preserve"> </w:t>
      </w:r>
      <w:r w:rsidR="002B57B9">
        <w:rPr>
          <w:rFonts w:eastAsia="Arial"/>
          <w:sz w:val="28"/>
          <w:szCs w:val="28"/>
          <w:lang w:eastAsia="ar-SA"/>
        </w:rPr>
        <w:t>и плановый период</w:t>
      </w:r>
      <w:r w:rsidRPr="00BA51BA">
        <w:rPr>
          <w:rFonts w:eastAsia="Arial"/>
          <w:sz w:val="28"/>
          <w:szCs w:val="28"/>
          <w:lang w:eastAsia="ar-SA"/>
        </w:rPr>
        <w:t xml:space="preserve"> администрация муниципального образования разрабатывает и утверждает среднесрочный финансовый план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33.  Органы, осуществляющие составление проекта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Составление проекта бюджета осуществляет местная администрация.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34.  Сведения, необходимые для составления проекта бюджета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Составление проекта бюджета муниципального образования основывается на: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Бюджетном послании Президента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основных направлени</w:t>
      </w:r>
      <w:r w:rsidR="00412319">
        <w:rPr>
          <w:rFonts w:eastAsia="Arial"/>
          <w:sz w:val="28"/>
          <w:szCs w:val="28"/>
          <w:lang w:eastAsia="ar-SA"/>
        </w:rPr>
        <w:t>ях</w:t>
      </w:r>
      <w:r w:rsidRPr="00BA51BA">
        <w:rPr>
          <w:rFonts w:eastAsia="Arial"/>
          <w:sz w:val="28"/>
          <w:szCs w:val="28"/>
          <w:lang w:eastAsia="ar-SA"/>
        </w:rPr>
        <w:t xml:space="preserve"> бюджетной и налоговой политики </w:t>
      </w:r>
      <w:r w:rsidR="00D901AD">
        <w:rPr>
          <w:rFonts w:eastAsia="Arial"/>
          <w:sz w:val="28"/>
          <w:szCs w:val="28"/>
          <w:lang w:eastAsia="ar-SA"/>
        </w:rPr>
        <w:t>муниципального образования «</w:t>
      </w:r>
      <w:proofErr w:type="spellStart"/>
      <w:r w:rsidR="002B57B9">
        <w:rPr>
          <w:rFonts w:eastAsia="Arial"/>
          <w:sz w:val="28"/>
          <w:szCs w:val="28"/>
          <w:lang w:eastAsia="ar-SA"/>
        </w:rPr>
        <w:t>Низовское</w:t>
      </w:r>
      <w:proofErr w:type="spellEnd"/>
      <w:r w:rsidR="00D901AD">
        <w:rPr>
          <w:rFonts w:eastAsia="Arial"/>
          <w:sz w:val="28"/>
          <w:szCs w:val="28"/>
          <w:lang w:eastAsia="ar-SA"/>
        </w:rPr>
        <w:t>»</w:t>
      </w:r>
      <w:r w:rsidRPr="00BA51BA">
        <w:rPr>
          <w:rFonts w:eastAsia="Arial"/>
          <w:sz w:val="28"/>
          <w:szCs w:val="28"/>
          <w:lang w:eastAsia="ar-SA"/>
        </w:rPr>
        <w:t>;</w:t>
      </w:r>
    </w:p>
    <w:p w:rsidR="00802447" w:rsidRDefault="00BA51BA" w:rsidP="00D901AD">
      <w:pPr>
        <w:suppressAutoHyphens/>
        <w:autoSpaceDE w:val="0"/>
        <w:ind w:firstLine="540"/>
        <w:jc w:val="both"/>
      </w:pPr>
      <w:r w:rsidRPr="00BA51BA">
        <w:rPr>
          <w:rFonts w:eastAsia="Arial"/>
          <w:sz w:val="28"/>
          <w:szCs w:val="28"/>
          <w:lang w:eastAsia="ar-SA"/>
        </w:rPr>
        <w:t>- прогнозе социально-экономического развития муниципального образован</w:t>
      </w:r>
      <w:r w:rsidR="00D901AD">
        <w:rPr>
          <w:rFonts w:eastAsia="Arial"/>
          <w:sz w:val="28"/>
          <w:szCs w:val="28"/>
          <w:lang w:eastAsia="ar-SA"/>
        </w:rPr>
        <w:t>ия;</w:t>
      </w:r>
      <w:r w:rsidR="00802447" w:rsidRPr="00802447">
        <w:t xml:space="preserve"> </w:t>
      </w:r>
    </w:p>
    <w:p w:rsidR="00BA51BA" w:rsidRDefault="00802447" w:rsidP="00D901AD">
      <w:pPr>
        <w:suppressAutoHyphens/>
        <w:autoSpaceDE w:val="0"/>
        <w:ind w:firstLine="540"/>
        <w:jc w:val="both"/>
        <w:rPr>
          <w:rFonts w:eastAsia="Arial"/>
          <w:sz w:val="28"/>
          <w:szCs w:val="28"/>
          <w:lang w:eastAsia="ar-SA"/>
        </w:rPr>
      </w:pPr>
      <w:r>
        <w:rPr>
          <w:rFonts w:eastAsia="Arial"/>
          <w:sz w:val="28"/>
          <w:szCs w:val="28"/>
          <w:lang w:eastAsia="ar-SA"/>
        </w:rPr>
        <w:t xml:space="preserve">- </w:t>
      </w:r>
      <w:r w:rsidRPr="00802447">
        <w:rPr>
          <w:rFonts w:eastAsia="Arial"/>
          <w:sz w:val="28"/>
          <w:szCs w:val="28"/>
          <w:lang w:eastAsia="ar-SA"/>
        </w:rPr>
        <w:t>бюджетном прогнозе (проекте бюджетного прогноза, проекте изменений бюджетного прогноза) на долгосрочный период;</w:t>
      </w:r>
    </w:p>
    <w:p w:rsidR="00D901AD" w:rsidRDefault="00D901AD" w:rsidP="00D901AD">
      <w:pPr>
        <w:suppressAutoHyphens/>
        <w:autoSpaceDE w:val="0"/>
        <w:ind w:firstLine="540"/>
        <w:jc w:val="both"/>
        <w:rPr>
          <w:rFonts w:eastAsia="Arial"/>
          <w:sz w:val="28"/>
          <w:szCs w:val="28"/>
          <w:lang w:eastAsia="ar-SA"/>
        </w:rPr>
      </w:pPr>
      <w:r>
        <w:rPr>
          <w:rFonts w:eastAsia="Arial"/>
          <w:sz w:val="28"/>
          <w:szCs w:val="28"/>
          <w:lang w:eastAsia="ar-SA"/>
        </w:rPr>
        <w:t xml:space="preserve"> - </w:t>
      </w:r>
      <w:r w:rsidRPr="00D901AD">
        <w:rPr>
          <w:rFonts w:eastAsia="Arial"/>
          <w:sz w:val="28"/>
          <w:szCs w:val="28"/>
          <w:lang w:eastAsia="ar-SA"/>
        </w:rPr>
        <w:t xml:space="preserve">муниципальных программах </w:t>
      </w:r>
      <w:r>
        <w:rPr>
          <w:rFonts w:eastAsia="Arial"/>
          <w:sz w:val="28"/>
          <w:szCs w:val="28"/>
          <w:lang w:eastAsia="ar-SA"/>
        </w:rPr>
        <w:t>(</w:t>
      </w:r>
      <w:r w:rsidRPr="00D901AD">
        <w:rPr>
          <w:rFonts w:eastAsia="Arial"/>
          <w:sz w:val="28"/>
          <w:szCs w:val="28"/>
          <w:lang w:eastAsia="ar-SA"/>
        </w:rPr>
        <w:t>проектах муниципальных программ, проектах изменений указанных программ).</w:t>
      </w:r>
    </w:p>
    <w:p w:rsidR="00D901AD" w:rsidRPr="00BA51BA" w:rsidRDefault="00D901AD" w:rsidP="00D901AD">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35.  Прогноз социально-экономического развития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Прогноз социально-экономического развития муниципального образования ежегодно разрабатывается местной администрацией в установленном ею порядке.</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Прогноз социально-экономического развития муниципального образования разрабатывается на период не менее трёх лет (очередной финансовый год и плановый период).</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утверждёнными параметрами с указанием причин и факторов прогнозируемых изменений.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Прогноз социально-экономического развития муниципального образования одобряется администрацией муниципального образования одновременно с принятием решения о внесении проекта о бюджете муниципального образования в Совет депутатов, которое оформляется нормативным правовым актом администрации.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4. Изменение прогноза социально-экономического развития муниципального образования в ходе составления или рассмотрения проекта бюджета влечёт за собой изменение основных характеристик проекта бюджета.</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36.  Основные направления бюджетной и налоговой политики муниципального образования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Бюджетная и налоговая политика муниципального образования проводится в соответствии с бюджетной и налоговой политикой Российской Федерации, Архангельской области, Вельского муниципального района и направлена на обеспечение выполнения полномочий по решению вопросов местного значения с целью повышения эффективности решения долгосрочных социально-экономических задач.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Основные направления бюджетной и налоговой политики муниципального образования на очередной финансовый год и на среднесрочную перспективу разрабатываются и утверждаются администрацией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37.  Среднесрочный финансовый план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Под среднесрочным финансовым планом муниципального образования понимается документ, содержащий основные параметры бюджета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Среднесрочный финансовый план муниципального образования ежегодно разрабатывается администрацией муниципального образования по </w:t>
      </w:r>
      <w:r w:rsidRPr="00BA51BA">
        <w:rPr>
          <w:rFonts w:eastAsia="Arial"/>
          <w:sz w:val="28"/>
          <w:szCs w:val="28"/>
          <w:lang w:eastAsia="ar-SA"/>
        </w:rPr>
        <w:lastRenderedPageBreak/>
        <w:t>форме и в установленном ею порядке с соблюдением положений Бюджетного кодекса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Проект среднесрочного финансового плана утверждается администрацией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Значения показателей среднесрочного финансового плана муниципального образования и показателей проекта бюджета муниципального образования должны соответствовать друг другу.</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38.  Прогнозирование доходов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Доходы бюджета муниципального образования прогнозируются на основе прогноза социально-экономического развития муниципального образования в </w:t>
      </w:r>
      <w:r w:rsidR="00412319" w:rsidRPr="00BA51BA">
        <w:rPr>
          <w:rFonts w:eastAsia="Arial"/>
          <w:sz w:val="28"/>
          <w:szCs w:val="28"/>
          <w:lang w:eastAsia="ar-SA"/>
        </w:rPr>
        <w:t>условиях,</w:t>
      </w:r>
      <w:r w:rsidRPr="00BA51BA">
        <w:rPr>
          <w:rFonts w:eastAsia="Arial"/>
          <w:sz w:val="28"/>
          <w:szCs w:val="28"/>
          <w:lang w:eastAsia="ar-SA"/>
        </w:rPr>
        <w:t xml:space="preserve"> действующих на день внесения проекта решения о бюджете муниципального образования в Совет депутатов законодательства о налогах и сборах и бюджетного законодательства Российской Федерации, Архангельской области, муниципальных правовых актов.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Нормативные правовые акты Совета депутатов о внесении изменений в нормативные правовые акты Совета депутатов о налогах и сборах, нормативные правовые акты Совета депутатов, регулирующие бюджетные правоотношения, приводящие к изменению доходов бюджета муниципального образования, вступающие в силу в очередном финансовом году, должны быть приняты до дня внесения в Совет депутатов проекта решения о бюджете муниципального образования на очередной финансовый год.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3. Нормативные правовые акты Совета депутатов, предусматривающие внесение изменений в нормативные правовые акты Совета депутатов о налогах и сборах, принятые после дня внесения в Совет депутатов проекта решения о бюджете муниципального образования, приводящие к изменению доходов (расходов) бюджета, должны содержать положения о вступлении в силу указанных нормативных правовых актов Совета депутатов не ранее 1 января года, следующего за очередным финансовым годом.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39.  Планирование бюджетных ассигнований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Планирование бюджетных ассигнований осуществляется в порядке и в соответствии с методикой, устанавливаемой местной администрацией с соблюдением положений Бюджетного кодекса Российской Федерации.</w:t>
      </w:r>
    </w:p>
    <w:p w:rsidR="00BA51BA" w:rsidRDefault="00BA51BA" w:rsidP="00BA51BA">
      <w:pPr>
        <w:suppressAutoHyphens/>
        <w:autoSpaceDE w:val="0"/>
        <w:ind w:firstLine="540"/>
        <w:jc w:val="both"/>
        <w:rPr>
          <w:rFonts w:eastAsia="Arial"/>
          <w:sz w:val="28"/>
          <w:szCs w:val="28"/>
          <w:lang w:eastAsia="ar-SA"/>
        </w:rPr>
      </w:pPr>
    </w:p>
    <w:p w:rsidR="00412319" w:rsidRPr="00BA51BA" w:rsidRDefault="00412319"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40.  Муниципальные программы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Муниципальные программы разрабатываются органом местного самоуправления в соответствии с требованиями Бюджетного кодекса </w:t>
      </w:r>
      <w:r w:rsidRPr="00BA51BA">
        <w:rPr>
          <w:rFonts w:eastAsia="Arial"/>
          <w:sz w:val="28"/>
          <w:szCs w:val="28"/>
          <w:lang w:eastAsia="ar-SA"/>
        </w:rPr>
        <w:lastRenderedPageBreak/>
        <w:t>Российской Федерации и установленном администрацией муниципального образования порядке.</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Муниципальные программы  подлежат утверждению Советом депутатов.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Муниципальные программы (подпрограммы), реализуемые за счёт средств местного бюджета, утверждаются администрацией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Порядок принятия решений о разработке муниципальных  программ, их формирования, реализации и оценке эффективности  реализации устанавливается нормативным правовым актом администрации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4. Объём бюджетных ассигнований на реализацию муниципальных программ (подпрограмм) утверждается решением о бюджете муниципального образования в составе ведомственной структуры расходов бюджета по соответствующей каждой программе (подпрограмме) целевой статье расходов бюджета в соответствии с нормативным правовым актом администрации муниципального образования, утвердившим программу.</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Муниципальные программы, предлагаемые к финансированию начиная с очередного финансового года, подлежат утверждению администрацией муниципального образования не позднее одного месяца до дня внесения проекта решения о бюджете муниципального образования в Совет депутатов.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5. По каждой муниципальной программе ежегодно проводится оценка эффективности её реализации.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По результатам указанной оценки администрацией муниципального образования не позднее чем за один месяц до дня внесения проекта решения о бюджете в Совет депутатов может быть принято решение о сокращении начиная с очередного финансового года бюджетных ассигнований на реализацию программы или о досрочном прекращении её реализации.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В случае принятия данного решения и при наличии заключённых во исполнение соответствующих программ муниципальных контрактов в бюджете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41.  Ведомственные целевые программы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В бюджете муниципального образования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p>
    <w:p w:rsidR="002B57B9" w:rsidRDefault="00BA51BA" w:rsidP="00BA51BA">
      <w:pPr>
        <w:suppressAutoHyphens/>
        <w:autoSpaceDE w:val="0"/>
        <w:ind w:firstLine="540"/>
        <w:jc w:val="center"/>
        <w:rPr>
          <w:rFonts w:eastAsia="Arial"/>
          <w:sz w:val="28"/>
          <w:szCs w:val="28"/>
          <w:lang w:eastAsia="ar-SA"/>
        </w:rPr>
      </w:pPr>
      <w:r w:rsidRPr="00BA51BA">
        <w:rPr>
          <w:rFonts w:eastAsia="Arial"/>
          <w:sz w:val="28"/>
          <w:szCs w:val="28"/>
          <w:lang w:eastAsia="ar-SA"/>
        </w:rPr>
        <w:t xml:space="preserve">  </w:t>
      </w:r>
    </w:p>
    <w:p w:rsidR="002B57B9" w:rsidRDefault="002B57B9" w:rsidP="00BA51BA">
      <w:pPr>
        <w:suppressAutoHyphens/>
        <w:autoSpaceDE w:val="0"/>
        <w:ind w:firstLine="540"/>
        <w:jc w:val="center"/>
        <w:rPr>
          <w:rFonts w:eastAsia="Arial"/>
          <w:sz w:val="28"/>
          <w:szCs w:val="28"/>
          <w:lang w:eastAsia="ar-SA"/>
        </w:rPr>
      </w:pPr>
    </w:p>
    <w:p w:rsidR="002B57B9" w:rsidRDefault="002B57B9" w:rsidP="00BA51BA">
      <w:pPr>
        <w:suppressAutoHyphens/>
        <w:autoSpaceDE w:val="0"/>
        <w:ind w:firstLine="540"/>
        <w:jc w:val="center"/>
        <w:rPr>
          <w:rFonts w:eastAsia="Arial"/>
          <w:sz w:val="28"/>
          <w:szCs w:val="28"/>
          <w:lang w:eastAsia="ar-SA"/>
        </w:rPr>
      </w:pPr>
    </w:p>
    <w:p w:rsidR="002B57B9" w:rsidRDefault="002B57B9" w:rsidP="00BA51BA">
      <w:pPr>
        <w:suppressAutoHyphens/>
        <w:autoSpaceDE w:val="0"/>
        <w:ind w:firstLine="540"/>
        <w:jc w:val="center"/>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lastRenderedPageBreak/>
        <w:t xml:space="preserve">Глава </w:t>
      </w:r>
      <w:r w:rsidRPr="00BA51BA">
        <w:rPr>
          <w:rFonts w:eastAsia="Arial"/>
          <w:b/>
          <w:sz w:val="28"/>
          <w:szCs w:val="28"/>
          <w:lang w:val="en-US" w:eastAsia="ar-SA"/>
        </w:rPr>
        <w:t>VIII</w:t>
      </w:r>
      <w:r w:rsidRPr="00BA51BA">
        <w:rPr>
          <w:rFonts w:eastAsia="Arial"/>
          <w:b/>
          <w:sz w:val="28"/>
          <w:szCs w:val="28"/>
          <w:lang w:eastAsia="ar-SA"/>
        </w:rPr>
        <w:t xml:space="preserve">. РАССМОТРЕНИЕ И УТВЕРЖДЕНИЕ БЮДЖЕТА </w:t>
      </w: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42.  Структура проекта решения о бюджете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В проекте решения о бюджете муниципального образования должны содержаться основные характеристики бюджета, к которым относятся общий объём доходов бюджета, общий объём расходов, дефицит (профицит)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Проектом решения о бюджете муниципального образования устанавливаются: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перечень главных администраторов доходов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перечень главных администраторов источников финансирования дефицита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объём поступления доходов в бюджет, в том числе объём межбюджетных трансфертов, получаемых из других бюджетов бюджетной системы Российской Федерации (по кодам классификации доходов бюджетов);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источники финансирования дефицита бюджета (по кодам классификации источников финансирования дефицитов бюджетов);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распределение бюджетных ассигнований бюджета по разделам и подразделам функциональной классификации расходов бюджетов Российской Федерации;</w:t>
      </w:r>
    </w:p>
    <w:p w:rsidR="00802447" w:rsidRDefault="00BA51BA" w:rsidP="00802447">
      <w:pPr>
        <w:suppressAutoHyphens/>
        <w:autoSpaceDE w:val="0"/>
        <w:ind w:firstLine="540"/>
        <w:jc w:val="both"/>
        <w:rPr>
          <w:rFonts w:eastAsia="Arial"/>
          <w:sz w:val="28"/>
          <w:szCs w:val="28"/>
          <w:lang w:eastAsia="ar-SA"/>
        </w:rPr>
      </w:pPr>
      <w:r w:rsidRPr="00BA51BA">
        <w:rPr>
          <w:rFonts w:eastAsia="Arial"/>
          <w:sz w:val="28"/>
          <w:szCs w:val="28"/>
          <w:lang w:eastAsia="ar-SA"/>
        </w:rPr>
        <w:t>- распределение бюджетных ассигнований бюджета по разделам, подразделам, целевым статьям и видам расходов функциональной классификации расходов бюджетов Российской Федерации;</w:t>
      </w:r>
    </w:p>
    <w:p w:rsidR="00BA51BA" w:rsidRPr="00BA51BA" w:rsidRDefault="00802447" w:rsidP="00802447">
      <w:pPr>
        <w:suppressAutoHyphens/>
        <w:autoSpaceDE w:val="0"/>
        <w:ind w:firstLine="540"/>
        <w:jc w:val="both"/>
        <w:rPr>
          <w:rFonts w:eastAsia="Arial"/>
          <w:sz w:val="28"/>
          <w:szCs w:val="28"/>
          <w:lang w:eastAsia="ar-SA"/>
        </w:rPr>
      </w:pPr>
      <w:r>
        <w:rPr>
          <w:rFonts w:eastAsia="Arial"/>
          <w:sz w:val="28"/>
          <w:szCs w:val="28"/>
          <w:lang w:eastAsia="ar-SA"/>
        </w:rPr>
        <w:t xml:space="preserve">- </w:t>
      </w:r>
      <w:r w:rsidR="00BA51BA" w:rsidRPr="00BA51BA">
        <w:rPr>
          <w:rFonts w:eastAsia="Arial"/>
          <w:sz w:val="28"/>
          <w:szCs w:val="28"/>
          <w:lang w:eastAsia="ar-SA"/>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w:t>
      </w:r>
    </w:p>
    <w:p w:rsidR="00BA51BA" w:rsidRPr="00BA51BA" w:rsidRDefault="00BA51BA" w:rsidP="00802447">
      <w:pPr>
        <w:suppressAutoHyphens/>
        <w:autoSpaceDE w:val="0"/>
        <w:jc w:val="both"/>
        <w:rPr>
          <w:rFonts w:eastAsia="Arial"/>
          <w:sz w:val="28"/>
          <w:szCs w:val="28"/>
          <w:lang w:eastAsia="ar-SA"/>
        </w:rPr>
      </w:pPr>
      <w:r w:rsidRPr="00BA51BA">
        <w:rPr>
          <w:rFonts w:eastAsia="Arial"/>
          <w:sz w:val="28"/>
          <w:szCs w:val="28"/>
          <w:lang w:eastAsia="ar-SA"/>
        </w:rPr>
        <w:t>размер резервного фонда местной администрации;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перечень социально-экономических целевых программ, предусмотренных к финансированию за счёт средств бюджета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муниципальная программа капитальных ремонтов и капитальных вложений;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общий объём бюджетных ассигнований, направляемых на исполнение публичных нормативных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объём бюджетных ассигнований на предоставление бюджетных кредитов;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программа предоставления бюджетных кредитов, которой устанавливаются цели, порядок и условия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(заёмщикам) бюджетных кредитов;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lastRenderedPageBreak/>
        <w:t>- объём и распределение межбюджетных трансфертов, предоставляемых другим бюджетам бюджетной системы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методики распределения межбюджетных трансфертов;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верхний предел муниципального внутреннего долга по состоянию на 1 января года, следующего за очередным финансовым годом, с указанием в том числе верхнего предела долга по муниципальным гарантиям;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размер долговых обязательств муниципального образования по их видам на 1 января года, следующего за очередным финансовым годом (верхний предел);</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программа муниципальных внутренних заимствований;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программа муниципальных гарантий;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расходы муниципального образования на обслуживание внутреннего долга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sz w:val="28"/>
          <w:szCs w:val="28"/>
          <w:lang w:eastAsia="ar-SA"/>
        </w:rPr>
        <w:t xml:space="preserve"> </w:t>
      </w:r>
      <w:r w:rsidRPr="00BA51BA">
        <w:rPr>
          <w:rFonts w:eastAsia="Arial"/>
          <w:b/>
          <w:sz w:val="28"/>
          <w:szCs w:val="28"/>
          <w:lang w:eastAsia="ar-SA"/>
        </w:rPr>
        <w:t xml:space="preserve">Статья 43.  Внесение проекта решения о бюджете муниципального образования на рассмотрение Совета депутатов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Администрация муниципального образования вносит на рассмотрение Совета проект решения о бюджете муниципального образования в срок до 15 ноября текущего года.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Одновременно с проектом решения о бюджете в Совет депутатов представляются документы:</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основные направления бюджетной и налоговой политики</w:t>
      </w:r>
      <w:r w:rsidR="00802447">
        <w:rPr>
          <w:sz w:val="28"/>
          <w:szCs w:val="28"/>
          <w:lang w:eastAsia="ar-SA"/>
        </w:rPr>
        <w:t xml:space="preserve"> муниципального образования</w:t>
      </w:r>
      <w:r w:rsidRPr="00BA51BA">
        <w:rPr>
          <w:sz w:val="28"/>
          <w:szCs w:val="28"/>
          <w:lang w:eastAsia="ar-SA"/>
        </w:rPr>
        <w:t>;</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соответствующей территории за текущий финансовый год;</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прогноз социально-экономического развития муниципального образования;</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прогноз основных характеристик (общий объем доходов, общий объем расходов, дефицита (профицита) бюджета) консолидированного бюджета муниципального образования на очередной финансовый год и плановый период либо проект среднесрочного финансового плана;</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пояснительная записка к проекту бюджета;</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методики (проекты методик) и расчеты распределения межбюджетных трансфертов;</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верхний предел государственного (муниципального) долга на конец очередного финансового года (на конец очередного финансового года и конец каждого года планового периода);</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проект программы государственных (муниципальных) внутренних заимствований на очередной финансовый год (очередной финансовый год и плановый период);</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проект программы государственных внешних заимствований на очередной финансовый год (очередной финансовый год и плановый период)</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lastRenderedPageBreak/>
        <w:t>- проекты программ государственных (муниципальных) гарантий на очередной финансовый год (очередной финансовый год и плановый период);</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проект программы предоставления бюджетных кредитов на очередной финансовый год (очередной финансовый год и плановый период);</w:t>
      </w:r>
    </w:p>
    <w:p w:rsidR="00BA51BA" w:rsidRP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оценка ожидаемого исполнения бюджета на текущий финансовый год;</w:t>
      </w:r>
    </w:p>
    <w:p w:rsidR="00BA51BA" w:rsidRDefault="00BA51BA" w:rsidP="00BA51BA">
      <w:pPr>
        <w:suppressAutoHyphens/>
        <w:autoSpaceDE w:val="0"/>
        <w:autoSpaceDN w:val="0"/>
        <w:adjustRightInd w:val="0"/>
        <w:ind w:firstLine="540"/>
        <w:jc w:val="both"/>
        <w:rPr>
          <w:sz w:val="28"/>
          <w:szCs w:val="28"/>
          <w:lang w:eastAsia="ar-SA"/>
        </w:rPr>
      </w:pPr>
      <w:r w:rsidRPr="00BA51BA">
        <w:rPr>
          <w:sz w:val="28"/>
          <w:szCs w:val="28"/>
          <w:lang w:eastAsia="ar-SA"/>
        </w:rPr>
        <w:t>- иные документы и материалы.</w:t>
      </w:r>
    </w:p>
    <w:p w:rsidR="004F6A60" w:rsidRPr="00BA51BA" w:rsidRDefault="004F6A60" w:rsidP="00BA51BA">
      <w:pPr>
        <w:suppressAutoHyphens/>
        <w:autoSpaceDE w:val="0"/>
        <w:autoSpaceDN w:val="0"/>
        <w:adjustRightInd w:val="0"/>
        <w:ind w:firstLine="540"/>
        <w:jc w:val="both"/>
        <w:rPr>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44.  Публичные слушания по проекту  бюджета муниципального образования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sz w:val="28"/>
          <w:szCs w:val="28"/>
          <w:lang w:eastAsia="ar-SA"/>
        </w:rPr>
        <w:t xml:space="preserve">1. Проект решения о бюджете муниципального образования, вынесенный на рассмотрение Совета депутатов, подлежит официальному опубликованию. </w:t>
      </w:r>
      <w:r w:rsidRPr="00BA51BA">
        <w:rPr>
          <w:rFonts w:eastAsia="Arial"/>
          <w:b/>
          <w:sz w:val="28"/>
          <w:szCs w:val="28"/>
          <w:lang w:eastAsia="ar-SA"/>
        </w:rPr>
        <w:t xml:space="preserve">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Для обсуждения проекта бюджета муниципального образования с участием жителей </w:t>
      </w:r>
      <w:proofErr w:type="spellStart"/>
      <w:r w:rsidRPr="00BA51BA">
        <w:rPr>
          <w:rFonts w:eastAsia="Arial"/>
          <w:sz w:val="28"/>
          <w:szCs w:val="28"/>
          <w:lang w:eastAsia="ar-SA"/>
        </w:rPr>
        <w:t>Пуйского</w:t>
      </w:r>
      <w:proofErr w:type="spellEnd"/>
      <w:r w:rsidRPr="00BA51BA">
        <w:rPr>
          <w:rFonts w:eastAsia="Arial"/>
          <w:sz w:val="28"/>
          <w:szCs w:val="28"/>
          <w:lang w:eastAsia="ar-SA"/>
        </w:rPr>
        <w:t xml:space="preserve"> сельского поселения администрацией муниципального образования проводятся публичные слушания в соответствии с порядком, установленным Советом депутатов.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45.  Порядок </w:t>
      </w:r>
      <w:r w:rsidR="004F6A60">
        <w:rPr>
          <w:rFonts w:eastAsia="Arial"/>
          <w:b/>
          <w:sz w:val="28"/>
          <w:szCs w:val="28"/>
          <w:lang w:eastAsia="ar-SA"/>
        </w:rPr>
        <w:t xml:space="preserve"> </w:t>
      </w:r>
      <w:r w:rsidRPr="00BA51BA">
        <w:rPr>
          <w:rFonts w:eastAsia="Arial"/>
          <w:b/>
          <w:sz w:val="28"/>
          <w:szCs w:val="28"/>
          <w:lang w:eastAsia="ar-SA"/>
        </w:rPr>
        <w:t xml:space="preserve">рассмотрения проекта решения о бюджете и его утверждения </w:t>
      </w:r>
    </w:p>
    <w:p w:rsidR="00BA51BA" w:rsidRPr="00BA51BA" w:rsidRDefault="00BA51BA" w:rsidP="00BA51BA">
      <w:pPr>
        <w:suppressAutoHyphens/>
        <w:autoSpaceDE w:val="0"/>
        <w:ind w:firstLine="540"/>
        <w:jc w:val="both"/>
        <w:rPr>
          <w:rFonts w:eastAsia="Arial"/>
          <w:b/>
          <w:sz w:val="28"/>
          <w:szCs w:val="28"/>
          <w:lang w:eastAsia="ar-SA"/>
        </w:rPr>
      </w:pPr>
    </w:p>
    <w:p w:rsidR="00F278D7" w:rsidRDefault="00F278D7" w:rsidP="004F6A60">
      <w:pPr>
        <w:suppressAutoHyphens/>
        <w:autoSpaceDE w:val="0"/>
        <w:autoSpaceDN w:val="0"/>
        <w:adjustRightInd w:val="0"/>
        <w:ind w:firstLine="709"/>
        <w:jc w:val="both"/>
        <w:outlineLvl w:val="3"/>
        <w:rPr>
          <w:sz w:val="28"/>
          <w:szCs w:val="28"/>
          <w:lang w:eastAsia="ar-SA"/>
        </w:rPr>
      </w:pPr>
      <w:r>
        <w:rPr>
          <w:sz w:val="28"/>
          <w:szCs w:val="28"/>
          <w:lang w:eastAsia="ar-SA"/>
        </w:rPr>
        <w:t xml:space="preserve">1. </w:t>
      </w:r>
      <w:r w:rsidR="004F6A60">
        <w:rPr>
          <w:sz w:val="28"/>
          <w:szCs w:val="28"/>
          <w:lang w:eastAsia="ar-SA"/>
        </w:rPr>
        <w:t xml:space="preserve"> </w:t>
      </w:r>
      <w:r w:rsidRPr="00F278D7">
        <w:rPr>
          <w:sz w:val="28"/>
          <w:szCs w:val="28"/>
          <w:lang w:eastAsia="ar-SA"/>
        </w:rPr>
        <w:t>Совет депутатов рассматривает проект решения о бюджете муниципального образования в течение 30 календарных дней  со дня его внесения в Совет депутатов</w:t>
      </w:r>
      <w:r>
        <w:rPr>
          <w:sz w:val="28"/>
          <w:szCs w:val="28"/>
          <w:lang w:eastAsia="ar-SA"/>
        </w:rPr>
        <w:t>.</w:t>
      </w:r>
    </w:p>
    <w:p w:rsidR="004F6A60" w:rsidRPr="004F6A60" w:rsidRDefault="00F278D7" w:rsidP="004F6A60">
      <w:pPr>
        <w:suppressAutoHyphens/>
        <w:autoSpaceDE w:val="0"/>
        <w:autoSpaceDN w:val="0"/>
        <w:adjustRightInd w:val="0"/>
        <w:ind w:firstLine="709"/>
        <w:jc w:val="both"/>
        <w:outlineLvl w:val="3"/>
        <w:rPr>
          <w:sz w:val="28"/>
          <w:szCs w:val="28"/>
          <w:lang w:eastAsia="ar-SA"/>
        </w:rPr>
      </w:pPr>
      <w:r>
        <w:rPr>
          <w:sz w:val="28"/>
          <w:szCs w:val="28"/>
          <w:lang w:eastAsia="ar-SA"/>
        </w:rPr>
        <w:t>До рассмотрения проекта решения о бюджете муниципального образования Совет</w:t>
      </w:r>
      <w:r w:rsidR="00D713DB">
        <w:rPr>
          <w:sz w:val="28"/>
          <w:szCs w:val="28"/>
          <w:lang w:eastAsia="ar-SA"/>
        </w:rPr>
        <w:t>ом</w:t>
      </w:r>
      <w:r>
        <w:rPr>
          <w:sz w:val="28"/>
          <w:szCs w:val="28"/>
          <w:lang w:eastAsia="ar-SA"/>
        </w:rPr>
        <w:t xml:space="preserve"> депутатов </w:t>
      </w:r>
      <w:r w:rsidR="00D713DB">
        <w:rPr>
          <w:sz w:val="28"/>
          <w:szCs w:val="28"/>
          <w:lang w:eastAsia="ar-SA"/>
        </w:rPr>
        <w:t>проект</w:t>
      </w:r>
      <w:r>
        <w:rPr>
          <w:sz w:val="28"/>
          <w:szCs w:val="28"/>
          <w:lang w:eastAsia="ar-SA"/>
        </w:rPr>
        <w:t xml:space="preserve"> о бюджете </w:t>
      </w:r>
      <w:r w:rsidR="00D713DB">
        <w:rPr>
          <w:sz w:val="28"/>
          <w:szCs w:val="28"/>
          <w:lang w:eastAsia="ar-SA"/>
        </w:rPr>
        <w:t>рассматривается на заседании</w:t>
      </w:r>
      <w:r>
        <w:rPr>
          <w:sz w:val="28"/>
          <w:szCs w:val="28"/>
          <w:lang w:eastAsia="ar-SA"/>
        </w:rPr>
        <w:t xml:space="preserve"> постоянной депутатской комиссии по бюджету.</w:t>
      </w:r>
    </w:p>
    <w:p w:rsidR="00BC6D50" w:rsidRPr="00BC6D50" w:rsidRDefault="00BC6D50" w:rsidP="00BC6D50">
      <w:pPr>
        <w:suppressAutoHyphens/>
        <w:autoSpaceDE w:val="0"/>
        <w:autoSpaceDN w:val="0"/>
        <w:adjustRightInd w:val="0"/>
        <w:ind w:firstLine="709"/>
        <w:jc w:val="both"/>
        <w:outlineLvl w:val="3"/>
        <w:rPr>
          <w:sz w:val="28"/>
          <w:szCs w:val="28"/>
          <w:lang w:eastAsia="ar-SA"/>
        </w:rPr>
      </w:pPr>
      <w:r>
        <w:rPr>
          <w:sz w:val="28"/>
          <w:szCs w:val="28"/>
          <w:lang w:eastAsia="ar-SA"/>
        </w:rPr>
        <w:t xml:space="preserve">2. </w:t>
      </w:r>
      <w:r w:rsidRPr="00BC6D50">
        <w:rPr>
          <w:sz w:val="28"/>
          <w:szCs w:val="28"/>
          <w:lang w:eastAsia="ar-SA"/>
        </w:rPr>
        <w:t>Контрольно-счетная палата готовит и представляет в Совет депутатов экспертизу проекта решения о бюджете муниципального образования не позднее, чем за семь календарных дней до начала заседания Совета  депутатов, на котором рассматривается проект решения о бюджете. Экспертиза доводится до всех депутатов Совета депутатов и администрации муниципального образования.</w:t>
      </w:r>
    </w:p>
    <w:p w:rsidR="004F6A60" w:rsidRPr="004F6A60" w:rsidRDefault="00BC6D50" w:rsidP="004F6A60">
      <w:pPr>
        <w:suppressAutoHyphens/>
        <w:autoSpaceDE w:val="0"/>
        <w:autoSpaceDN w:val="0"/>
        <w:adjustRightInd w:val="0"/>
        <w:ind w:firstLine="709"/>
        <w:jc w:val="both"/>
        <w:outlineLvl w:val="3"/>
        <w:rPr>
          <w:sz w:val="28"/>
          <w:szCs w:val="28"/>
          <w:lang w:eastAsia="ar-SA"/>
        </w:rPr>
      </w:pPr>
      <w:r w:rsidRPr="00BC6D50">
        <w:rPr>
          <w:sz w:val="28"/>
          <w:szCs w:val="28"/>
          <w:lang w:eastAsia="ar-SA"/>
        </w:rPr>
        <w:t xml:space="preserve">   4. </w:t>
      </w:r>
      <w:r w:rsidR="004F6A60" w:rsidRPr="004F6A60">
        <w:rPr>
          <w:sz w:val="28"/>
          <w:szCs w:val="28"/>
          <w:lang w:eastAsia="ar-SA"/>
        </w:rPr>
        <w:t>Утверждение бюджета поселения осуществляется Советом</w:t>
      </w:r>
      <w:r>
        <w:rPr>
          <w:sz w:val="28"/>
          <w:szCs w:val="28"/>
          <w:lang w:eastAsia="ar-SA"/>
        </w:rPr>
        <w:t xml:space="preserve"> депутатов.</w:t>
      </w:r>
      <w:r w:rsidR="004F6A60" w:rsidRPr="004F6A60">
        <w:rPr>
          <w:sz w:val="28"/>
          <w:szCs w:val="28"/>
          <w:lang w:eastAsia="ar-SA"/>
        </w:rPr>
        <w:t xml:space="preserve"> </w:t>
      </w:r>
      <w:r>
        <w:rPr>
          <w:sz w:val="28"/>
          <w:szCs w:val="28"/>
          <w:lang w:eastAsia="ar-SA"/>
        </w:rPr>
        <w:t xml:space="preserve"> </w:t>
      </w:r>
      <w:r w:rsidR="004F6A60" w:rsidRPr="004F6A60">
        <w:rPr>
          <w:sz w:val="28"/>
          <w:szCs w:val="28"/>
          <w:lang w:eastAsia="ar-SA"/>
        </w:rPr>
        <w:t>На заседании Совета</w:t>
      </w:r>
      <w:r>
        <w:rPr>
          <w:sz w:val="28"/>
          <w:szCs w:val="28"/>
          <w:lang w:eastAsia="ar-SA"/>
        </w:rPr>
        <w:t xml:space="preserve"> депутатов</w:t>
      </w:r>
      <w:r w:rsidR="004F6A60" w:rsidRPr="004F6A60">
        <w:rPr>
          <w:sz w:val="28"/>
          <w:szCs w:val="28"/>
          <w:lang w:eastAsia="ar-SA"/>
        </w:rPr>
        <w:t xml:space="preserve"> заслушивается доклад о проекте бюджета поселения </w:t>
      </w:r>
      <w:r>
        <w:rPr>
          <w:sz w:val="28"/>
          <w:szCs w:val="28"/>
          <w:lang w:eastAsia="ar-SA"/>
        </w:rPr>
        <w:t>руководителя</w:t>
      </w:r>
      <w:r w:rsidR="004F6A60" w:rsidRPr="004F6A60">
        <w:rPr>
          <w:sz w:val="28"/>
          <w:szCs w:val="28"/>
          <w:lang w:eastAsia="ar-SA"/>
        </w:rPr>
        <w:t xml:space="preserve"> финансового отдела администрации и содоклад постоянной </w:t>
      </w:r>
      <w:r>
        <w:rPr>
          <w:sz w:val="28"/>
          <w:szCs w:val="28"/>
          <w:lang w:eastAsia="ar-SA"/>
        </w:rPr>
        <w:t xml:space="preserve">депутатской </w:t>
      </w:r>
      <w:r w:rsidR="004F6A60" w:rsidRPr="004F6A60">
        <w:rPr>
          <w:sz w:val="28"/>
          <w:szCs w:val="28"/>
          <w:lang w:eastAsia="ar-SA"/>
        </w:rPr>
        <w:t xml:space="preserve">комиссии по </w:t>
      </w:r>
      <w:r>
        <w:rPr>
          <w:sz w:val="28"/>
          <w:szCs w:val="28"/>
          <w:lang w:eastAsia="ar-SA"/>
        </w:rPr>
        <w:t xml:space="preserve">вопросам </w:t>
      </w:r>
      <w:r w:rsidR="004F6A60" w:rsidRPr="004F6A60">
        <w:rPr>
          <w:sz w:val="28"/>
          <w:szCs w:val="28"/>
          <w:lang w:eastAsia="ar-SA"/>
        </w:rPr>
        <w:t>бюджет</w:t>
      </w:r>
      <w:r>
        <w:rPr>
          <w:sz w:val="28"/>
          <w:szCs w:val="28"/>
          <w:lang w:eastAsia="ar-SA"/>
        </w:rPr>
        <w:t>а</w:t>
      </w:r>
      <w:r w:rsidR="004F6A60" w:rsidRPr="004F6A60">
        <w:rPr>
          <w:sz w:val="28"/>
          <w:szCs w:val="28"/>
          <w:lang w:eastAsia="ar-SA"/>
        </w:rPr>
        <w:t xml:space="preserve">, по положениям которых с учетом основных показателей проекта бюджета поселения, проводится обсуждение (прения). </w:t>
      </w:r>
    </w:p>
    <w:p w:rsidR="004F6A60" w:rsidRPr="004F6A60" w:rsidRDefault="004F6A60" w:rsidP="004F6A60">
      <w:pPr>
        <w:suppressAutoHyphens/>
        <w:autoSpaceDE w:val="0"/>
        <w:autoSpaceDN w:val="0"/>
        <w:adjustRightInd w:val="0"/>
        <w:ind w:firstLine="709"/>
        <w:jc w:val="both"/>
        <w:outlineLvl w:val="3"/>
        <w:rPr>
          <w:sz w:val="28"/>
          <w:szCs w:val="28"/>
          <w:lang w:eastAsia="ar-SA"/>
        </w:rPr>
      </w:pPr>
      <w:r w:rsidRPr="004F6A60">
        <w:rPr>
          <w:sz w:val="28"/>
          <w:szCs w:val="28"/>
          <w:lang w:eastAsia="ar-SA"/>
        </w:rPr>
        <w:t xml:space="preserve">По итогам обсуждения Совет </w:t>
      </w:r>
      <w:r w:rsidR="00BC6D50">
        <w:rPr>
          <w:sz w:val="28"/>
          <w:szCs w:val="28"/>
          <w:lang w:eastAsia="ar-SA"/>
        </w:rPr>
        <w:t xml:space="preserve">депутатов </w:t>
      </w:r>
      <w:r w:rsidRPr="004F6A60">
        <w:rPr>
          <w:sz w:val="28"/>
          <w:szCs w:val="28"/>
          <w:lang w:eastAsia="ar-SA"/>
        </w:rPr>
        <w:t>принимает решение о принятии либо об отклонении рассматриваемого проекта бюджета поселения.</w:t>
      </w:r>
    </w:p>
    <w:p w:rsidR="004F6A60" w:rsidRPr="004F6A60" w:rsidRDefault="00D713DB" w:rsidP="004F6A60">
      <w:pPr>
        <w:suppressAutoHyphens/>
        <w:autoSpaceDE w:val="0"/>
        <w:autoSpaceDN w:val="0"/>
        <w:adjustRightInd w:val="0"/>
        <w:ind w:firstLine="709"/>
        <w:jc w:val="both"/>
        <w:outlineLvl w:val="3"/>
        <w:rPr>
          <w:sz w:val="28"/>
          <w:szCs w:val="28"/>
          <w:lang w:eastAsia="ar-SA"/>
        </w:rPr>
      </w:pPr>
      <w:r>
        <w:rPr>
          <w:sz w:val="28"/>
          <w:szCs w:val="28"/>
          <w:lang w:eastAsia="ar-SA"/>
        </w:rPr>
        <w:t xml:space="preserve">5. </w:t>
      </w:r>
      <w:r w:rsidR="004F6A60" w:rsidRPr="004F6A60">
        <w:rPr>
          <w:sz w:val="28"/>
          <w:szCs w:val="28"/>
          <w:lang w:eastAsia="ar-SA"/>
        </w:rPr>
        <w:t>При принятии Советом</w:t>
      </w:r>
      <w:r w:rsidR="00BC6D50">
        <w:rPr>
          <w:sz w:val="28"/>
          <w:szCs w:val="28"/>
          <w:lang w:eastAsia="ar-SA"/>
        </w:rPr>
        <w:t xml:space="preserve"> депутатов</w:t>
      </w:r>
      <w:r w:rsidR="004F6A60" w:rsidRPr="004F6A60">
        <w:rPr>
          <w:sz w:val="28"/>
          <w:szCs w:val="28"/>
          <w:lang w:eastAsia="ar-SA"/>
        </w:rPr>
        <w:t xml:space="preserve"> проекта решения о бюджете поселения на очередной финансовый год </w:t>
      </w:r>
      <w:r w:rsidR="002B57B9">
        <w:rPr>
          <w:rFonts w:eastAsia="Arial"/>
          <w:sz w:val="28"/>
          <w:szCs w:val="28"/>
          <w:lang w:eastAsia="ar-SA"/>
        </w:rPr>
        <w:t>и плановый период</w:t>
      </w:r>
      <w:r w:rsidR="002B57B9" w:rsidRPr="004F6A60">
        <w:rPr>
          <w:sz w:val="28"/>
          <w:szCs w:val="28"/>
          <w:lang w:eastAsia="ar-SA"/>
        </w:rPr>
        <w:t xml:space="preserve"> </w:t>
      </w:r>
      <w:r w:rsidR="004F6A60" w:rsidRPr="004F6A60">
        <w:rPr>
          <w:sz w:val="28"/>
          <w:szCs w:val="28"/>
          <w:lang w:eastAsia="ar-SA"/>
        </w:rPr>
        <w:t>утверждаются основные характеристики и показатели бюджета поселения.</w:t>
      </w:r>
    </w:p>
    <w:p w:rsidR="004F6A60" w:rsidRPr="004F6A60" w:rsidRDefault="00D713DB" w:rsidP="00BC6D50">
      <w:pPr>
        <w:suppressAutoHyphens/>
        <w:autoSpaceDE w:val="0"/>
        <w:autoSpaceDN w:val="0"/>
        <w:adjustRightInd w:val="0"/>
        <w:ind w:firstLine="709"/>
        <w:jc w:val="both"/>
        <w:outlineLvl w:val="3"/>
        <w:rPr>
          <w:sz w:val="28"/>
          <w:szCs w:val="28"/>
          <w:lang w:eastAsia="ar-SA"/>
        </w:rPr>
      </w:pPr>
      <w:r>
        <w:rPr>
          <w:sz w:val="28"/>
          <w:szCs w:val="28"/>
          <w:lang w:eastAsia="ar-SA"/>
        </w:rPr>
        <w:lastRenderedPageBreak/>
        <w:t xml:space="preserve">6. </w:t>
      </w:r>
      <w:r w:rsidR="004F6A60" w:rsidRPr="004F6A60">
        <w:rPr>
          <w:sz w:val="28"/>
          <w:szCs w:val="28"/>
          <w:lang w:eastAsia="ar-SA"/>
        </w:rPr>
        <w:t>В случае отклонения проекта решения о бюджете поселения на очередной финансовый год принимается решение о возвращении проекта главе на доработку</w:t>
      </w:r>
      <w:r w:rsidR="00BC6D50">
        <w:rPr>
          <w:sz w:val="28"/>
          <w:szCs w:val="28"/>
          <w:lang w:eastAsia="ar-SA"/>
        </w:rPr>
        <w:t xml:space="preserve">. </w:t>
      </w:r>
      <w:r w:rsidR="004F6A60" w:rsidRPr="004F6A60">
        <w:rPr>
          <w:sz w:val="28"/>
          <w:szCs w:val="28"/>
          <w:lang w:eastAsia="ar-SA"/>
        </w:rPr>
        <w:t xml:space="preserve"> </w:t>
      </w:r>
    </w:p>
    <w:p w:rsidR="004F6A60" w:rsidRDefault="00D713DB" w:rsidP="004F6A60">
      <w:pPr>
        <w:suppressAutoHyphens/>
        <w:autoSpaceDE w:val="0"/>
        <w:autoSpaceDN w:val="0"/>
        <w:adjustRightInd w:val="0"/>
        <w:ind w:firstLine="709"/>
        <w:jc w:val="both"/>
        <w:outlineLvl w:val="3"/>
        <w:rPr>
          <w:sz w:val="28"/>
          <w:szCs w:val="28"/>
          <w:lang w:eastAsia="ar-SA"/>
        </w:rPr>
      </w:pPr>
      <w:r>
        <w:rPr>
          <w:sz w:val="28"/>
          <w:szCs w:val="28"/>
          <w:lang w:eastAsia="ar-SA"/>
        </w:rPr>
        <w:t xml:space="preserve">7. </w:t>
      </w:r>
      <w:r w:rsidR="004F6A60" w:rsidRPr="004F6A60">
        <w:rPr>
          <w:sz w:val="28"/>
          <w:szCs w:val="28"/>
          <w:lang w:eastAsia="ar-SA"/>
        </w:rPr>
        <w:t>В случае возвращения проекта решения о бюджете поселения главе на доработку, глава вносит на Совет проект решения на повторное рассмотрение в т</w:t>
      </w:r>
      <w:r w:rsidR="00BC6D50">
        <w:rPr>
          <w:sz w:val="28"/>
          <w:szCs w:val="28"/>
          <w:lang w:eastAsia="ar-SA"/>
        </w:rPr>
        <w:t>е</w:t>
      </w:r>
      <w:r w:rsidR="004F6A60" w:rsidRPr="004F6A60">
        <w:rPr>
          <w:sz w:val="28"/>
          <w:szCs w:val="28"/>
          <w:lang w:eastAsia="ar-SA"/>
        </w:rPr>
        <w:t>чение 10 дней после принятия решения о возвращении проекта решения. Совет рассматривает представленный проект в течение 10 дней со дня его внесения главой.</w:t>
      </w:r>
    </w:p>
    <w:p w:rsidR="00D713DB" w:rsidRPr="004F6A60" w:rsidRDefault="00D713DB" w:rsidP="004F6A60">
      <w:pPr>
        <w:suppressAutoHyphens/>
        <w:autoSpaceDE w:val="0"/>
        <w:autoSpaceDN w:val="0"/>
        <w:adjustRightInd w:val="0"/>
        <w:ind w:firstLine="709"/>
        <w:jc w:val="both"/>
        <w:outlineLvl w:val="3"/>
        <w:rPr>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46.  Временное управление бюджетом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В случае, если решение о бюджете муниципального образования не вступило в силу с начала текущего финансового года вводится режим временного управления бюджетом.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При введении режима временного управления бюджетом местная администрация организует исполнение бюджета с соблюдением норм, установленных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47.  Внесение изменений в решение о бюджете по окончании периода временного управления бюджетом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статьёй 46 настоящего Положения, в течение одного месяца со дня вступления в силу указанного решения администрация муниципального образования представляет на рассмотрение и утверждение Совета депутатов проект решения о внесении изменений в решение о бюджете, уточняющего показатели бюджета с учётом исполнения бюджета за период временного управления бюджетом.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Указанный проект решения рассматривается и утверждается Советом депутатов в срок, не превышающий 15 дней со дня его представления.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IX</w:t>
      </w:r>
      <w:r w:rsidRPr="00BA51BA">
        <w:rPr>
          <w:rFonts w:eastAsia="Arial"/>
          <w:b/>
          <w:sz w:val="28"/>
          <w:szCs w:val="28"/>
          <w:lang w:eastAsia="ar-SA"/>
        </w:rPr>
        <w:t xml:space="preserve">. ВНЕСЕНИЕ ИЗМЕНЕНИЙ В РЕШЕНИЕ </w:t>
      </w: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О БЮДЖЕТЕ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48.  Внесение изменений в решение о бюджете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В случаях, установленных Бюджетным кодексом Российской Федерации администрация муниципального образования разрабатывает и представляет на </w:t>
      </w:r>
      <w:proofErr w:type="gramStart"/>
      <w:r w:rsidRPr="00BA51BA">
        <w:rPr>
          <w:rFonts w:eastAsia="Arial"/>
          <w:sz w:val="28"/>
          <w:szCs w:val="28"/>
          <w:lang w:eastAsia="ar-SA"/>
        </w:rPr>
        <w:t>рассмотрение  Совета</w:t>
      </w:r>
      <w:proofErr w:type="gramEnd"/>
      <w:r w:rsidRPr="00BA51BA">
        <w:rPr>
          <w:rFonts w:eastAsia="Arial"/>
          <w:sz w:val="28"/>
          <w:szCs w:val="28"/>
          <w:lang w:eastAsia="ar-SA"/>
        </w:rPr>
        <w:t xml:space="preserve"> депутатов проекты решений о внесении изменений в решение о бюджете муниципального образования на текущий финансовый год.</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Указанные проекты решений рассматриваются Советом депутатов при наличии: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lastRenderedPageBreak/>
        <w:t>- сравнительного анализа предполагаемых и утверждённых решением о бюджете муниципального образования основных характеристик и показателей бюджета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пояснительной записки с обоснованием предлагаемых изменений в решение о бюджете;</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сведений об исполнении бюджета муниципального образования за истёкший отчётный период текущего финансового года.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Указанные проекты решений рассматриваются Советом депутатов в обычном или во внеочередном порядке.</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X</w:t>
      </w:r>
      <w:r w:rsidRPr="00BA51BA">
        <w:rPr>
          <w:rFonts w:eastAsia="Arial"/>
          <w:b/>
          <w:sz w:val="28"/>
          <w:szCs w:val="28"/>
          <w:lang w:eastAsia="ar-SA"/>
        </w:rPr>
        <w:t xml:space="preserve">. ИСПОЛНЕНИЕ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49.  Основы исполнения бюджета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Организация исполнения бюджета муниципального образования возлагается на администрацию муниципального образования. Исполнение бюджета организуется на основе сводной бюджетной росписи и кассового плана.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Бюджет исполняется на основе единства кассы и подведомственности расходов.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Кассовое обслуживание исполнения бюджета муниципального образования осуществляется органами Федерального казначейства.</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sz w:val="28"/>
          <w:szCs w:val="28"/>
          <w:lang w:eastAsia="ar-SA"/>
        </w:rPr>
        <w:t xml:space="preserve">  </w:t>
      </w:r>
      <w:r w:rsidRPr="00BA51BA">
        <w:rPr>
          <w:rFonts w:eastAsia="Arial"/>
          <w:b/>
          <w:sz w:val="28"/>
          <w:szCs w:val="28"/>
          <w:lang w:eastAsia="ar-SA"/>
        </w:rPr>
        <w:t xml:space="preserve">Статья 50.  Сводная бюджетная роспись бюджета муниципального образования, бюджетная роспись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Сводная бюджетная роспись, бюджетные росписи главных распорядителей (распорядителей) бюджетных средств составляются и ведутся в порядке, установленном  администрацией муниципального образования с соблюдением требований Бюджетного кодекса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51.  Кассовый план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Под кассовым планом понимается прогноз кассовых поступлений в бюджет и кассовых выплат из бюджета в текущем финансовом году.</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Составление и ведение кассового плана осуществляется местной администрацией в установленном ею порядке.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52.  Исполнение бюджета муниципального образования по доходам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Исполнение бюджета муниципального образования по доходам предусматривает:</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lastRenderedPageBreak/>
        <w:t>- зачисление на единый счёт бюджета доходов от распределения налогов, сборов и иных поступлений в бюджет;</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зачёт излишне уплаченных или излишне взысканных сумм в соответствии с законодательством Российской Федерации о налогах и сборах;</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уточнение администратором доходов бюджета платежей в бюджет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перечисления  Федеральным казначейством средств, необходимых для осуществления возврата (зачёта)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счёта бюджета муниципального образования на соответствующие счета Федерального казначейства, предназначенные для учёта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53.  Исполнение бюджета муниципального образования по расходам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Исполнение бюджета по расходам осуществляется в порядке, установленном местной администрацией, с соблюдением требований Бюджетного кодекса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Исполнение бюджета по расходам предусматривает:</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принятие бюджетных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подтверждение денежных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санкционирование оплаты денежных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подтверждение исполнения денежных обязательств.</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54.  Исполнение бюджета муниципального образования по источникам финансирования дефицита бюджета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в порядке, установленном местной администрацией в соответствии с положениями Бюджетного кодекса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Санкционирование оплаты денежных обязательств, подлежащих исполнению за счёт бюджетных ассигнований по источникам финансирования дефицита бюджета, осуществляется в порядке, установленном местной администрацией.</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55.  Лицевые счета для учёта операций по исполнению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Учёт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Российской Федерации в  Федеральном казначействе.</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Лицевые счета, открываемые в Федеральном казначействе, открываются и ведутся в установленном Федеральным казначейством порядке.</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56.  Бюджетная смета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Бюджетная смета бюджетного учреждения составляется, утверждается и ведётся в порядке, определённом главным распорядителем бюджетных средств, в ведении которого находится бюджетное учреждение, в соответствии с общими требованиями, установленными Министерством финансов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Бюджетная смета бюджетного учреждения, являющегося главным распорядителем бюджетных средств, утверждается руководителем главного распорядителя бюджетных средств.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Утверждённые показатели бюджетной сметы бюджетного учреждения должны соответствовать доведённым до него лимитам бюджетных обязательств на принятие и (или) исполнение бюджетных обязательств по обеспечению выполнения функций бюджетного учреждения.</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57.  Блокировка расходов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Блокировка расходов бюджета муниципального образования – сокращение лимитов бюджетных обязательств по сравнению с бюджетными ассигнованиями либо отказ в подтверждении принятых бюджетных обязательств, если бюджетные ассигнования в соответствии с  решением о бюджете выделялись главному распорядителю бюджетных средств или другому получателю бюджетных средств на выполнение определённых условий, однако к моменту составления лимитов бюджетных обязательств либо подтверждения принятых бюджетных обязательств эти условия оказались невыполненными.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Блокировка расходов бюджета осуществляется также при выявлении фактов нецелевого использования бюджетных средств.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Блокировка расходов бюджета осуществляется на любом этапе исполнения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4. Блокировке расходов могут быть подвергнуты:</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расходы бюджета исключительно в размерах, в которых их финансирование было связано условиями, определёнными Бюджетным кодексом Российской Федерации либо решением о бюджете;</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lastRenderedPageBreak/>
        <w:t xml:space="preserve">- расходы бюджета, по которым выявлены факты нецелевого использования.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Блокировка расходов бюджета, финансирование которых не было связано условиями, определёнными Бюджетным кодексом Российской Федерации либо решением о бюджете, является нарушением бюджетного законодательства, если не было фактов нецелевого использования бюджетных средств.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5. Местная администрация отменяет решение о блокировке расходов по ходатайству соответствующего главного распорядителя бюджетных средств или другого получателя бюджетных средств только после выполнения последним условий, невыполнение которых повлекло блокировку расходов.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58.  Использование доходов, фактически полученных при исполнении бюджета </w:t>
      </w:r>
      <w:r w:rsidR="00133B42" w:rsidRPr="00BA51BA">
        <w:rPr>
          <w:rFonts w:eastAsia="Arial"/>
          <w:b/>
          <w:sz w:val="28"/>
          <w:szCs w:val="28"/>
          <w:lang w:eastAsia="ar-SA"/>
        </w:rPr>
        <w:t>сверх утверждённых</w:t>
      </w:r>
      <w:r w:rsidRPr="00BA51BA">
        <w:rPr>
          <w:rFonts w:eastAsia="Arial"/>
          <w:b/>
          <w:sz w:val="28"/>
          <w:szCs w:val="28"/>
          <w:lang w:eastAsia="ar-SA"/>
        </w:rPr>
        <w:t xml:space="preserve"> решением о бюджете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Доходы, фактически полученные при исполнении бюджета муниципального образования сверх утверждённых решением о бюджете общего объёма доходов, могут направляться местной администрацией без внесения изменений в решение о бюджете на текущий финансовый год на замещение муниципальных заимствований, погашение муниципального долга, а также на исполнение публичных нормативных обязательств муниципального </w:t>
      </w:r>
      <w:r w:rsidR="00133B42" w:rsidRPr="00BA51BA">
        <w:rPr>
          <w:rFonts w:eastAsia="Arial"/>
          <w:sz w:val="28"/>
          <w:szCs w:val="28"/>
          <w:lang w:eastAsia="ar-SA"/>
        </w:rPr>
        <w:t>образования,</w:t>
      </w:r>
      <w:r w:rsidRPr="00BA51BA">
        <w:rPr>
          <w:rFonts w:eastAsia="Arial"/>
          <w:sz w:val="28"/>
          <w:szCs w:val="28"/>
          <w:lang w:eastAsia="ar-SA"/>
        </w:rPr>
        <w:t xml:space="preserve"> в случае недостаточности предусмотренных на их исполнение бюджетных ассигнований в пределах 5 процентов общего объёма бюджетных ассигнований, утверждённых решением о бюджете на их исполнение в текущем финансовом году.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Субсидии и субвенции, фактически полученные при исполнении бюджета муниципального образования сверх утверждённых решением о бюджете доходов, направляются на увеличение расходов соответственно целям предоставления субсидий и субвенций с внесением изменений в сводную бюджетную роспись без внесения изменений в решение о бюджете на текущий финансовый год.</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59.  Иммунитет бюджета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Иммунитет бюджета представляет собой правовой режим, при котором обращение взыскания на средства бюджета муниципального образования осуществляется только на основании судебного акта, за исключением случаев, установленных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Обращение взыскания на средства бюджета службой судебных приставов не производится, за исключением случаев, установленных  Бюджетным кодексом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Обращение взыскания на средства бюджета на основании судебных актов производится в соответствии с Бюджетным кодексом Российской Федерации.</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60.  Завершение текущего финансового года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Завершение операций по исполнению бюджета в текущем финансовом году осуществляется в порядке, установленном местной администрацией в соответствии с требованиями Бюджетного кодекса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X</w:t>
      </w:r>
      <w:r w:rsidRPr="00BA51BA">
        <w:rPr>
          <w:rFonts w:eastAsia="Arial"/>
          <w:b/>
          <w:sz w:val="28"/>
          <w:szCs w:val="28"/>
          <w:lang w:eastAsia="ar-SA"/>
        </w:rPr>
        <w:t xml:space="preserve">I. СОСТАВЛЕНИЕ, ВНЕШНЯЯ ПРОВЕРКА, РАССМОТРЕНИЕ И УТВЕРЖДЕНИЕ БЮДЖЕТНОЙ ОТЧЁТНОСТИ И ОТЧЁТОВ ОБ ИСПОЛНЕНИИ БЮДЖЕТА </w:t>
      </w:r>
    </w:p>
    <w:p w:rsidR="00BA51BA" w:rsidRPr="00BA51BA" w:rsidRDefault="00BA51BA" w:rsidP="00BA51BA">
      <w:pPr>
        <w:suppressAutoHyphens/>
        <w:autoSpaceDE w:val="0"/>
        <w:ind w:firstLine="540"/>
        <w:jc w:val="center"/>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 Статья 61.  Бюджетный учёт и бюджетная отчётность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426"/>
        <w:jc w:val="both"/>
        <w:rPr>
          <w:rFonts w:eastAsia="Arial"/>
          <w:sz w:val="28"/>
          <w:szCs w:val="28"/>
          <w:lang w:eastAsia="ar-SA"/>
        </w:rPr>
      </w:pPr>
      <w:r w:rsidRPr="00BA51BA">
        <w:rPr>
          <w:rFonts w:eastAsia="Arial"/>
          <w:sz w:val="28"/>
          <w:szCs w:val="28"/>
          <w:lang w:eastAsia="ar-SA"/>
        </w:rPr>
        <w:t>1. Бюджетный учёт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муниципального образования, а также об операциях, изменяющих указанные активы и обязательства.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Бюджетный учёт осуществляется в соответствии с планом счетов бюджетного учёта, утверждённым Министерством финансов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Бюджетная отчётность муниципального образования является годовой, составляется в соответствии с требованиями, установленными Министерством финансов Российской Федерации.</w:t>
      </w:r>
    </w:p>
    <w:p w:rsidR="00BA51BA" w:rsidRPr="00BA51BA" w:rsidRDefault="00BA51BA" w:rsidP="00BA51BA">
      <w:pPr>
        <w:suppressAutoHyphens/>
        <w:autoSpaceDE w:val="0"/>
        <w:ind w:left="540"/>
        <w:jc w:val="both"/>
        <w:rPr>
          <w:rFonts w:eastAsia="Arial"/>
          <w:sz w:val="28"/>
          <w:szCs w:val="28"/>
          <w:lang w:eastAsia="ar-SA"/>
        </w:rPr>
      </w:pPr>
      <w:r w:rsidRPr="00BA51BA">
        <w:rPr>
          <w:rFonts w:eastAsia="Arial"/>
          <w:sz w:val="28"/>
          <w:szCs w:val="28"/>
          <w:lang w:eastAsia="ar-SA"/>
        </w:rPr>
        <w:t>3. Бюджетная отчётность включает в себя:</w:t>
      </w:r>
    </w:p>
    <w:p w:rsidR="00BA51BA" w:rsidRPr="00BA51BA" w:rsidRDefault="00BA51BA" w:rsidP="00BA51BA">
      <w:pPr>
        <w:suppressAutoHyphens/>
        <w:autoSpaceDE w:val="0"/>
        <w:ind w:left="540"/>
        <w:jc w:val="both"/>
        <w:rPr>
          <w:rFonts w:eastAsia="Arial"/>
          <w:sz w:val="28"/>
          <w:szCs w:val="28"/>
          <w:lang w:eastAsia="ar-SA"/>
        </w:rPr>
      </w:pPr>
      <w:r w:rsidRPr="00BA51BA">
        <w:rPr>
          <w:rFonts w:eastAsia="Arial"/>
          <w:sz w:val="28"/>
          <w:szCs w:val="28"/>
          <w:lang w:eastAsia="ar-SA"/>
        </w:rPr>
        <w:t>- отчёт об исполнении бюджета;</w:t>
      </w:r>
    </w:p>
    <w:p w:rsidR="00BA51BA" w:rsidRPr="00BA51BA" w:rsidRDefault="00BA51BA" w:rsidP="00BA51BA">
      <w:pPr>
        <w:suppressAutoHyphens/>
        <w:autoSpaceDE w:val="0"/>
        <w:ind w:left="540"/>
        <w:jc w:val="both"/>
        <w:rPr>
          <w:rFonts w:eastAsia="Arial"/>
          <w:sz w:val="28"/>
          <w:szCs w:val="28"/>
          <w:lang w:eastAsia="ar-SA"/>
        </w:rPr>
      </w:pPr>
      <w:r w:rsidRPr="00BA51BA">
        <w:rPr>
          <w:rFonts w:eastAsia="Arial"/>
          <w:sz w:val="28"/>
          <w:szCs w:val="28"/>
          <w:lang w:eastAsia="ar-SA"/>
        </w:rPr>
        <w:t>- баланс исполнения бюджета;</w:t>
      </w:r>
    </w:p>
    <w:p w:rsidR="00BA51BA" w:rsidRPr="00BA51BA" w:rsidRDefault="00BA51BA" w:rsidP="00BA51BA">
      <w:pPr>
        <w:suppressAutoHyphens/>
        <w:autoSpaceDE w:val="0"/>
        <w:ind w:left="540"/>
        <w:jc w:val="both"/>
        <w:rPr>
          <w:rFonts w:eastAsia="Arial"/>
          <w:sz w:val="28"/>
          <w:szCs w:val="28"/>
          <w:lang w:eastAsia="ar-SA"/>
        </w:rPr>
      </w:pPr>
      <w:r w:rsidRPr="00BA51BA">
        <w:rPr>
          <w:rFonts w:eastAsia="Arial"/>
          <w:sz w:val="28"/>
          <w:szCs w:val="28"/>
          <w:lang w:eastAsia="ar-SA"/>
        </w:rPr>
        <w:t>- отчёт о финансовых результатах деятельности;</w:t>
      </w:r>
    </w:p>
    <w:p w:rsidR="00BA51BA" w:rsidRPr="00BA51BA" w:rsidRDefault="00BA51BA" w:rsidP="00BA51BA">
      <w:pPr>
        <w:suppressAutoHyphens/>
        <w:autoSpaceDE w:val="0"/>
        <w:ind w:left="540"/>
        <w:jc w:val="both"/>
        <w:rPr>
          <w:rFonts w:eastAsia="Arial"/>
          <w:sz w:val="28"/>
          <w:szCs w:val="28"/>
          <w:lang w:eastAsia="ar-SA"/>
        </w:rPr>
      </w:pPr>
      <w:r w:rsidRPr="00BA51BA">
        <w:rPr>
          <w:rFonts w:eastAsia="Arial"/>
          <w:sz w:val="28"/>
          <w:szCs w:val="28"/>
          <w:lang w:eastAsia="ar-SA"/>
        </w:rPr>
        <w:t>- отчёт о движении денежных средств;</w:t>
      </w:r>
    </w:p>
    <w:p w:rsidR="00BA51BA" w:rsidRPr="00BA51BA" w:rsidRDefault="00BA51BA" w:rsidP="00BA51BA">
      <w:pPr>
        <w:suppressAutoHyphens/>
        <w:autoSpaceDE w:val="0"/>
        <w:ind w:left="540"/>
        <w:jc w:val="both"/>
        <w:rPr>
          <w:rFonts w:eastAsia="Arial"/>
          <w:sz w:val="28"/>
          <w:szCs w:val="28"/>
          <w:lang w:eastAsia="ar-SA"/>
        </w:rPr>
      </w:pPr>
      <w:r w:rsidRPr="00BA51BA">
        <w:rPr>
          <w:rFonts w:eastAsia="Arial"/>
          <w:sz w:val="28"/>
          <w:szCs w:val="28"/>
          <w:lang w:eastAsia="ar-SA"/>
        </w:rPr>
        <w:t>- пояснительная записка.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4. Бюджетная отчётность муниципального образования составляется местной администрацией на основании сводной бюджетной отчётности соответствующих главных администраторов бюджетных средств.</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5. Органы местного самоуправления поселений представляют бюджетную отчётность в финансовый орган муниципального района в установленные им сроки.</w:t>
      </w:r>
    </w:p>
    <w:p w:rsidR="00BA51BA" w:rsidRPr="00BA51BA" w:rsidRDefault="00BA51BA" w:rsidP="00BA51BA">
      <w:pPr>
        <w:suppressAutoHyphens/>
        <w:autoSpaceDE w:val="0"/>
        <w:ind w:firstLine="720"/>
        <w:jc w:val="both"/>
        <w:rPr>
          <w:rFonts w:eastAsia="Arial"/>
          <w:sz w:val="28"/>
          <w:szCs w:val="28"/>
          <w:lang w:eastAsia="ar-SA"/>
        </w:rPr>
      </w:pPr>
    </w:p>
    <w:p w:rsidR="00BA51BA" w:rsidRPr="00BA51BA" w:rsidRDefault="00BA51BA" w:rsidP="00BA51BA">
      <w:pPr>
        <w:suppressAutoHyphens/>
        <w:autoSpaceDE w:val="0"/>
        <w:ind w:firstLine="720"/>
        <w:jc w:val="both"/>
        <w:rPr>
          <w:rFonts w:eastAsia="Arial"/>
          <w:b/>
          <w:sz w:val="28"/>
          <w:szCs w:val="28"/>
          <w:lang w:eastAsia="ar-SA"/>
        </w:rPr>
      </w:pPr>
      <w:r w:rsidRPr="00BA51BA">
        <w:rPr>
          <w:rFonts w:eastAsia="Arial"/>
          <w:b/>
          <w:sz w:val="28"/>
          <w:szCs w:val="28"/>
          <w:lang w:eastAsia="ar-SA"/>
        </w:rPr>
        <w:t xml:space="preserve">Статья 62.  Месячный отчёт об исполнении бюджета </w:t>
      </w:r>
    </w:p>
    <w:p w:rsidR="00BA51BA" w:rsidRPr="00BA51BA" w:rsidRDefault="00BA51BA" w:rsidP="00BA51BA">
      <w:pPr>
        <w:suppressAutoHyphens/>
        <w:autoSpaceDE w:val="0"/>
        <w:ind w:firstLine="720"/>
        <w:jc w:val="both"/>
        <w:rPr>
          <w:rFonts w:eastAsia="Arial"/>
          <w:b/>
          <w:sz w:val="28"/>
          <w:szCs w:val="28"/>
          <w:lang w:eastAsia="ar-SA"/>
        </w:rPr>
      </w:pP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1. Местная администрация ежемесячно формирует  отчёт о кассовом исполнении бюджета муниципального района по форме, утверждаемой приказом Министерства финансов Российской Федерации, который предоставляется в финансовый орган муниципального района.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lastRenderedPageBreak/>
        <w:t xml:space="preserve">2. Ежемесячно, не позднее 25-го числа месяца, следующего за отчётным, местная администрация направляет в Совет депутатов информацию об исполнении бюджета муниципального </w:t>
      </w:r>
      <w:r w:rsidR="00A455A9">
        <w:rPr>
          <w:rFonts w:eastAsia="Arial"/>
          <w:sz w:val="28"/>
          <w:szCs w:val="28"/>
          <w:lang w:eastAsia="ar-SA"/>
        </w:rPr>
        <w:t>образования</w:t>
      </w:r>
      <w:r w:rsidRPr="00BA51BA">
        <w:rPr>
          <w:rFonts w:eastAsia="Arial"/>
          <w:sz w:val="28"/>
          <w:szCs w:val="28"/>
          <w:lang w:eastAsia="ar-SA"/>
        </w:rPr>
        <w:t>.</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3. Месячная информация об исполнении бюджета муниципального образования составляется в виде справки-анализа с указанием утверждённого плана на финансовый год, уточнённого плана на финансовый год, кассового исполнения нарастающим итогом с начала года, процента исполнения к уточнённому плану по следующим показателям:</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доходы бюджета по кодам классификации доходов бюджетов;</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источники финансирования дефицита бюджета по кодам классификации источников финансирования дефицита бюджетов;</w:t>
      </w:r>
    </w:p>
    <w:p w:rsidR="00BA51BA" w:rsidRPr="00BA51BA" w:rsidRDefault="00BA51BA" w:rsidP="00BA51BA">
      <w:pPr>
        <w:numPr>
          <w:ilvl w:val="0"/>
          <w:numId w:val="2"/>
        </w:numPr>
        <w:tabs>
          <w:tab w:val="left" w:pos="1080"/>
        </w:tabs>
        <w:suppressAutoHyphens/>
        <w:autoSpaceDE w:val="0"/>
        <w:jc w:val="both"/>
        <w:rPr>
          <w:rFonts w:eastAsia="Arial"/>
          <w:sz w:val="28"/>
          <w:szCs w:val="28"/>
          <w:lang w:eastAsia="ar-SA"/>
        </w:rPr>
      </w:pPr>
      <w:r w:rsidRPr="00BA51BA">
        <w:rPr>
          <w:rFonts w:eastAsia="Arial"/>
          <w:sz w:val="28"/>
          <w:szCs w:val="28"/>
          <w:lang w:eastAsia="ar-SA"/>
        </w:rPr>
        <w:t>расходы бюджета по разделам и подразделам классификации расходов бюджетов;</w:t>
      </w:r>
    </w:p>
    <w:p w:rsidR="00BA51BA" w:rsidRPr="00BA51BA" w:rsidRDefault="00BA51BA" w:rsidP="00BA51BA">
      <w:pPr>
        <w:numPr>
          <w:ilvl w:val="0"/>
          <w:numId w:val="2"/>
        </w:numPr>
        <w:tabs>
          <w:tab w:val="left" w:pos="1080"/>
        </w:tabs>
        <w:suppressAutoHyphens/>
        <w:autoSpaceDE w:val="0"/>
        <w:jc w:val="both"/>
        <w:rPr>
          <w:rFonts w:eastAsia="Arial"/>
          <w:sz w:val="28"/>
          <w:szCs w:val="28"/>
          <w:lang w:eastAsia="ar-SA"/>
        </w:rPr>
      </w:pPr>
      <w:r w:rsidRPr="00BA51BA">
        <w:rPr>
          <w:rFonts w:eastAsia="Arial"/>
          <w:sz w:val="28"/>
          <w:szCs w:val="28"/>
          <w:lang w:eastAsia="ar-SA"/>
        </w:rPr>
        <w:t xml:space="preserve">расходы бюджета в разрезе главных распорядителей бюджетных средств. </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xml:space="preserve"> </w:t>
      </w: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63.   Ежеквартальный отчёт об исполнении бюджета </w:t>
      </w:r>
    </w:p>
    <w:p w:rsidR="00BA51BA" w:rsidRPr="00BA51BA" w:rsidRDefault="00BA51BA" w:rsidP="00BA51BA">
      <w:pPr>
        <w:suppressAutoHyphens/>
        <w:autoSpaceDE w:val="0"/>
        <w:ind w:firstLine="720"/>
        <w:jc w:val="both"/>
        <w:rPr>
          <w:rFonts w:eastAsia="Arial"/>
          <w:sz w:val="28"/>
          <w:szCs w:val="28"/>
          <w:lang w:eastAsia="ar-SA"/>
        </w:rPr>
      </w:pP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1. Отчёт об исполнении бюджета муниципального образования за первый квартал, полугодие и девять месяцев текущего финансового года (ежеквартальный отчёт об исполнении бюджета муниципального образования) составляется и утверждается местной администрацией.</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xml:space="preserve">2. Ежеквартальный отчёт об исполнении бюджета муниципального образования составляется  в виде     справки-анализа  в соответствии с п.3 статьи 62 настоящего Положения. </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3. Дополнительными материалами к ежеквартальному отчёту об исполнении бюджета являются:</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пояснительная записка к отчёту об исполнении бюджета;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отчёт о расходовании средств резервного фонда местной администрации;</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расшифровка долговых обязательств муниципального образования на первый и последний день отчётного периода;</w:t>
      </w:r>
    </w:p>
    <w:p w:rsidR="00BA51BA" w:rsidRPr="00BA51BA" w:rsidRDefault="00BA51BA" w:rsidP="00BA51BA">
      <w:pPr>
        <w:numPr>
          <w:ilvl w:val="0"/>
          <w:numId w:val="3"/>
        </w:numPr>
        <w:tabs>
          <w:tab w:val="left" w:pos="1080"/>
        </w:tabs>
        <w:suppressAutoHyphens/>
        <w:autoSpaceDE w:val="0"/>
        <w:jc w:val="both"/>
        <w:rPr>
          <w:rFonts w:eastAsia="Arial"/>
          <w:sz w:val="28"/>
          <w:szCs w:val="28"/>
          <w:lang w:eastAsia="ar-SA"/>
        </w:rPr>
      </w:pPr>
      <w:r w:rsidRPr="00BA51BA">
        <w:rPr>
          <w:rFonts w:eastAsia="Arial"/>
          <w:sz w:val="28"/>
          <w:szCs w:val="28"/>
          <w:lang w:eastAsia="ar-SA"/>
        </w:rPr>
        <w:t>расшифровка уточнения бюджета муниципального образования по расходам в разрезе разделов, подразделов классификации расходов бюджета;</w:t>
      </w:r>
    </w:p>
    <w:p w:rsidR="00BA51BA" w:rsidRPr="00BA51BA" w:rsidRDefault="00BA51BA" w:rsidP="00BA51BA">
      <w:pPr>
        <w:numPr>
          <w:ilvl w:val="0"/>
          <w:numId w:val="3"/>
        </w:numPr>
        <w:tabs>
          <w:tab w:val="left" w:pos="1080"/>
        </w:tabs>
        <w:suppressAutoHyphens/>
        <w:autoSpaceDE w:val="0"/>
        <w:jc w:val="both"/>
        <w:rPr>
          <w:rFonts w:eastAsia="Arial"/>
          <w:sz w:val="28"/>
          <w:szCs w:val="28"/>
          <w:lang w:eastAsia="ar-SA"/>
        </w:rPr>
      </w:pPr>
      <w:r w:rsidRPr="00BA51BA">
        <w:rPr>
          <w:rFonts w:eastAsia="Arial"/>
          <w:sz w:val="28"/>
          <w:szCs w:val="28"/>
          <w:lang w:eastAsia="ar-SA"/>
        </w:rPr>
        <w:t xml:space="preserve">численность муниципальных служащих органов местного самоуправления, работников муниципальных учреждений, фактические затраты на их денежное содержание. </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4. Ежеквартальный отчёт об исполнении бюджета утверждается администрацией муниципального образования в течение 30 дней после окончания отчётного периода.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5. Ежеквартальный отчёт об исполнении бюджета муниципального образования вместе с дополнительными к нему материалами в течение 5 дней после утверждения предоставляется в Совет депутатов.</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lastRenderedPageBreak/>
        <w:t>6. Ежеквартальный отчёт подлежит рассмотрению на сессии Совета депутатов.  На сессии Совета депутатов заслушивается доклад главы или представителя администрации, ответственного за организацию исполнения бюджета муниципального образования.</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По итогам рассмотрения ежеквартального отчёта принимается Постановление о принятии информации к сведению.</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xml:space="preserve">7. Ежеквартальный отчёт об исполнении бюджета муниципального образования, информация о численности муниципальных служащих органов местного самоуправления, работников муниципальных учреждений, фактические затраты на их денежное содержание подлежат официальному опубликованию. </w:t>
      </w:r>
    </w:p>
    <w:p w:rsidR="00BA51BA" w:rsidRPr="00BA51BA" w:rsidRDefault="00BA51BA" w:rsidP="00BA51BA">
      <w:pPr>
        <w:suppressAutoHyphens/>
        <w:autoSpaceDE w:val="0"/>
        <w:ind w:firstLine="72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64.  Форма, состав и сроки представления годового отчёта об исполнении бюджета муниципального образования </w:t>
      </w:r>
    </w:p>
    <w:p w:rsidR="00BA51BA" w:rsidRPr="00BA51BA" w:rsidRDefault="00BA51BA" w:rsidP="00BA51BA">
      <w:pPr>
        <w:suppressAutoHyphens/>
        <w:autoSpaceDE w:val="0"/>
        <w:ind w:firstLine="720"/>
        <w:jc w:val="both"/>
        <w:rPr>
          <w:rFonts w:eastAsia="Arial"/>
          <w:sz w:val="28"/>
          <w:szCs w:val="28"/>
          <w:lang w:eastAsia="ar-SA"/>
        </w:rPr>
      </w:pP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1.Годовой отчёт об исполнении бюджета муниципального образования составляется местной администрацией.</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2. Годовой отчёт об исполнении бюджета муниципального образования составляется в форме проекта  решения об исполнении бюджета муниципального образования за отчётный финансовый год с указанием общего объёма доходов, расходов и дефицита (профицита) бюджета.</w:t>
      </w:r>
    </w:p>
    <w:p w:rsidR="00BA51BA" w:rsidRPr="00BA51BA" w:rsidRDefault="00BA51BA" w:rsidP="00BA51BA">
      <w:pPr>
        <w:suppressAutoHyphens/>
        <w:autoSpaceDE w:val="0"/>
        <w:jc w:val="both"/>
        <w:rPr>
          <w:rFonts w:eastAsia="Arial"/>
          <w:sz w:val="28"/>
          <w:szCs w:val="28"/>
          <w:lang w:eastAsia="ar-SA"/>
        </w:rPr>
      </w:pPr>
      <w:r w:rsidRPr="00BA51BA">
        <w:rPr>
          <w:rFonts w:eastAsia="Arial"/>
          <w:sz w:val="28"/>
          <w:szCs w:val="28"/>
          <w:lang w:eastAsia="ar-SA"/>
        </w:rPr>
        <w:tab/>
        <w:t>Проектом решения об исполнении бюджета муниципального образования за отчётный финансовый год, в том числе отдельными приложениями к нему,  устанавливаются показатели:</w:t>
      </w:r>
    </w:p>
    <w:p w:rsidR="00BA51BA" w:rsidRPr="00BA51BA" w:rsidRDefault="00BA51BA" w:rsidP="00BA51BA">
      <w:pPr>
        <w:suppressAutoHyphens/>
        <w:autoSpaceDE w:val="0"/>
        <w:jc w:val="both"/>
        <w:rPr>
          <w:rFonts w:eastAsia="Arial"/>
          <w:sz w:val="28"/>
          <w:szCs w:val="28"/>
          <w:lang w:eastAsia="ar-SA"/>
        </w:rPr>
      </w:pPr>
      <w:r w:rsidRPr="00BA51BA">
        <w:rPr>
          <w:rFonts w:eastAsia="Arial"/>
          <w:sz w:val="28"/>
          <w:szCs w:val="28"/>
          <w:lang w:eastAsia="ar-SA"/>
        </w:rPr>
        <w:tab/>
        <w:t>- доходы бюджета по кодам классификации доходов бюджетов;</w:t>
      </w:r>
    </w:p>
    <w:p w:rsidR="00BA51BA" w:rsidRPr="00BA51BA" w:rsidRDefault="00BA51BA" w:rsidP="00BA51BA">
      <w:pPr>
        <w:suppressAutoHyphens/>
        <w:autoSpaceDE w:val="0"/>
        <w:jc w:val="both"/>
        <w:rPr>
          <w:rFonts w:eastAsia="Arial"/>
          <w:sz w:val="28"/>
          <w:szCs w:val="28"/>
          <w:lang w:eastAsia="ar-SA"/>
        </w:rPr>
      </w:pPr>
      <w:r w:rsidRPr="00BA51BA">
        <w:rPr>
          <w:rFonts w:eastAsia="Arial"/>
          <w:sz w:val="28"/>
          <w:szCs w:val="28"/>
          <w:lang w:eastAsia="ar-SA"/>
        </w:rPr>
        <w:tab/>
        <w:t>- доходы бюджета по кодам видов доходов, подвидов доходов, классификации операций сектора государственного управления, относящихся к доходам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источники финансирования дефицита бюджета по кодам классификации источников финансирования дефицитов бюджетов;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источники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дефицита бюджетов;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расходы бюджета по разделам и подразделам функциональной классификации расходов бюджетов;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расходы бюджета по разделам, подразделам, целевым статьям и видам расходов функциональной классификации расходов бюджетов;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 расходы бюджета по разделам, подразделам, целевым статьям и видам расходов классификации расходов бюджетов в ведомственной структуре расходов;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расходы бюджета на реализацию муниципальных социально-экономических целевых программ (по каждой программе);</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расходы бюджета на реализацию муниципальной программы капитальных ремонтов и капитальных вложений (по объектам);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lastRenderedPageBreak/>
        <w:t>- расходы бюджета на исполнение публичных нормативных обязательств;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исполнение программы предоставления бюджетных кредитов;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объём и распределение межбюджетных трансфертов, предоставленных другим бюджетам бюджетной системы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верхний предел муниципального внутреннего долга по состоянию на 1 января года, следующего за отчётным финансовым годом, с указанием в том числе верхнего предела долга по муниципальным гарантиям;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размер долговых обязательств муниципального образования по их видам на 1 января года, следующего за отчётным финансовым годом (верхний предел);</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исполнение программы муниципальных внутренних заимствований;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исполнение программы муниципальных гарантий.</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Дополнительными материалами к годовому отчёту об исполнении бюджета муниципального образования являются: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пояснительная записка к годовому отчёту об исполнении бюджета муниципального образования;</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отчёт о расходовании средств резервного фонда местной администрации;</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расшифровка долговых обязательств муниципального образования на первый и последний день отчётного периода;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расшифровка уточнения бюджета муниципального образования по расходам в разрезе разделов, подразделов классификации расходов бюджета;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численность муниципальных служащих органов местного самоуправления, работников муниципальных учреждений, фактические затраты на их денежное содержание.</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бюджетная отчётность об исполнении бюджета муниципального образования, по форме, представленной в финансовый орган администрации муниципального района.</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t xml:space="preserve"> Отчёт об исполнении бюджета муниципального образования за отчётный финансовый год вместе с дополнительными материалами к нему представляется администрацией муниципального образования в Совет депутатов не позднее </w:t>
      </w:r>
      <w:r w:rsidRPr="00133B42">
        <w:rPr>
          <w:rFonts w:eastAsia="Arial"/>
          <w:sz w:val="28"/>
          <w:szCs w:val="28"/>
          <w:lang w:eastAsia="ar-SA"/>
        </w:rPr>
        <w:t xml:space="preserve">1 мая текущего </w:t>
      </w:r>
      <w:r w:rsidRPr="00BA51BA">
        <w:rPr>
          <w:rFonts w:eastAsia="Arial"/>
          <w:sz w:val="28"/>
          <w:szCs w:val="28"/>
          <w:lang w:eastAsia="ar-SA"/>
        </w:rPr>
        <w:t xml:space="preserve">года.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65.  Внешняя проверка годового отчёта об исполнении бюджета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Внешняя проверка годового отчёта об исполнении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Годовой отчёт об исполнении бюджета до его рассмотрения Советом депутатов подлежит внешней проверке, которая включает внешнюю проверку бюджетной отчётности главных администраторов бюджетных средств и подготовку заключения на годовой отчёт об исполнении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2) Внешняя проверка годового отчета об исполнении местного бюджета осуществляется органом муниципального финансового контроля, сформированным на муниципальных выборах, или представительным </w:t>
      </w:r>
      <w:r w:rsidRPr="00BA51BA">
        <w:rPr>
          <w:rFonts w:eastAsia="Arial"/>
          <w:sz w:val="28"/>
          <w:szCs w:val="28"/>
          <w:lang w:eastAsia="ar-SA"/>
        </w:rPr>
        <w:lastRenderedPageBreak/>
        <w:t>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бюджетного кодекса РФ.</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По обращению представительного органа поселения внешняя проверка годового отчета об исполнении бюджета муниципального образования контрольным органом муниципального района, созданным соответственно представительным органом муниципального района.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Внешняя проверка годового отчёта об исполнении бюджета непосредственно проводится контрольной палатой Собрания депутатов МО «Вельский муниципальный район».</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4) Местная администрация представляет отчет об исполнении местного бюджета для подготовки заключения на него не позднее 1 апреля текущего года.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5) Подготовка заключения о результатах внешней проверки годового отчёта об исполнении бюджета проводится в срок, не превышающий 1 месяц с момента внесения проекта годового отчета в Совет депутатов МО «</w:t>
      </w:r>
      <w:proofErr w:type="spellStart"/>
      <w:r w:rsidR="002B57B9">
        <w:rPr>
          <w:rFonts w:eastAsia="Arial"/>
          <w:sz w:val="28"/>
          <w:szCs w:val="28"/>
          <w:lang w:eastAsia="ar-SA"/>
        </w:rPr>
        <w:t>Низовское</w:t>
      </w:r>
      <w:proofErr w:type="spellEnd"/>
      <w:r w:rsidRPr="00BA51BA">
        <w:rPr>
          <w:rFonts w:eastAsia="Arial"/>
          <w:sz w:val="28"/>
          <w:szCs w:val="28"/>
          <w:lang w:eastAsia="ar-SA"/>
        </w:rPr>
        <w:t xml:space="preserve">». Заключение о результатах внешней проверки предоставляется главе муниципального образования и депутатам Совета </w:t>
      </w:r>
      <w:proofErr w:type="gramStart"/>
      <w:r w:rsidRPr="00BA51BA">
        <w:rPr>
          <w:rFonts w:eastAsia="Arial"/>
          <w:sz w:val="28"/>
          <w:szCs w:val="28"/>
          <w:lang w:eastAsia="ar-SA"/>
        </w:rPr>
        <w:t>депутатов  МО</w:t>
      </w:r>
      <w:proofErr w:type="gramEnd"/>
      <w:r w:rsidRPr="00BA51BA">
        <w:rPr>
          <w:rFonts w:eastAsia="Arial"/>
          <w:sz w:val="28"/>
          <w:szCs w:val="28"/>
          <w:lang w:eastAsia="ar-SA"/>
        </w:rPr>
        <w:t xml:space="preserve"> «</w:t>
      </w:r>
      <w:proofErr w:type="spellStart"/>
      <w:r w:rsidR="002B57B9">
        <w:rPr>
          <w:rFonts w:eastAsia="Arial"/>
          <w:sz w:val="28"/>
          <w:szCs w:val="28"/>
          <w:lang w:eastAsia="ar-SA"/>
        </w:rPr>
        <w:t>Низовское</w:t>
      </w:r>
      <w:proofErr w:type="spellEnd"/>
      <w:r w:rsidRPr="00BA51BA">
        <w:rPr>
          <w:rFonts w:eastAsia="Arial"/>
          <w:sz w:val="28"/>
          <w:szCs w:val="28"/>
          <w:lang w:eastAsia="ar-SA"/>
        </w:rPr>
        <w:t>».</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66.  Публичные слушания по годовому отчёту об исполнении бюджета муниципального образования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Для обсуждения годового отчёта об исполнении бюджета муниципального образования с участием жителей </w:t>
      </w:r>
      <w:proofErr w:type="spellStart"/>
      <w:r w:rsidRPr="00BA51BA">
        <w:rPr>
          <w:rFonts w:eastAsia="Arial"/>
          <w:sz w:val="28"/>
          <w:szCs w:val="28"/>
          <w:lang w:eastAsia="ar-SA"/>
        </w:rPr>
        <w:t>Пуйского</w:t>
      </w:r>
      <w:proofErr w:type="spellEnd"/>
      <w:r w:rsidRPr="00BA51BA">
        <w:rPr>
          <w:rFonts w:eastAsia="Arial"/>
          <w:sz w:val="28"/>
          <w:szCs w:val="28"/>
          <w:lang w:eastAsia="ar-SA"/>
        </w:rPr>
        <w:t xml:space="preserve"> сельского поселения администрацией муниципального образования проводятся публичные слушания в соответствии с порядком установленным Советом депутатов.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67.  Рассмотрение и утверждение годового отчёта об исполнении бюджета муниципального образования Советом депутатов</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1. При рассмотрении годового отчёта об исполнении бюджета муниципального образования на сессии Совета депутатов  заслушивается доклад главы или представителя администрации муниципального образования, ответственного за организацию исполнения бюджета муниципального образования.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По результатам рассмотрения годового отчёта об исполнении бюджета  Совет депутатов принимает решение об утверждении, либо отклонении решения об исполнении бюджета муниципального образования за отчётный финансовый год.</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3. В случае отклонения Советом депутатов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BA51BA" w:rsidRPr="00BA51BA" w:rsidRDefault="00BA51BA" w:rsidP="00BA51BA">
      <w:pPr>
        <w:suppressAutoHyphens/>
        <w:autoSpaceDE w:val="0"/>
        <w:ind w:firstLine="720"/>
        <w:jc w:val="both"/>
        <w:rPr>
          <w:rFonts w:eastAsia="Arial"/>
          <w:sz w:val="28"/>
          <w:szCs w:val="28"/>
          <w:lang w:eastAsia="ar-SA"/>
        </w:rPr>
      </w:pPr>
      <w:r w:rsidRPr="00BA51BA">
        <w:rPr>
          <w:rFonts w:eastAsia="Arial"/>
          <w:sz w:val="28"/>
          <w:szCs w:val="28"/>
          <w:lang w:eastAsia="ar-SA"/>
        </w:rPr>
        <w:lastRenderedPageBreak/>
        <w:t xml:space="preserve">4. Годовой отчёт об исполнении бюджета муниципального образования, информация о численности муниципальных служащих органов местного самоуправления, работников муниципальных учреждений, фактические затраты на их денежное содержание подлежат официальному опубликованию.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X</w:t>
      </w:r>
      <w:r w:rsidRPr="00BA51BA">
        <w:rPr>
          <w:rFonts w:eastAsia="Arial"/>
          <w:b/>
          <w:sz w:val="28"/>
          <w:szCs w:val="28"/>
          <w:lang w:eastAsia="ar-SA"/>
        </w:rPr>
        <w:t xml:space="preserve">II. МУНИЦИПАЛЬНЫЙ ФИНАНСОВЫЙ КОНТРОЛЬ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68.  Сущность и цели муниципального финансового контроля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ab/>
        <w:t>Муниципальный финансовый контроль направлен на выявление нарушений бюджетного законодательства и иных нормативных правовых актов по бюджетно-финансовым вопросам Российской Федерации, Архангельской области, муниципального района, поселения, привлечение виновных к ответственности, получение компенсаций за причинённый ущерб и осуществление мероприятий по предотвращению выявленных нарушений.</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69.  Финансовый контроль, осуществляемый Советом депутатов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1. Совет депутатов осуществляет финансовый контроль в следующих формах:</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предварительный контроль – в ходе обсуждения и утверждения проектов решений о бюджете и иных проектов решений по бюджетно-финансовым вопросам;</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текущий контроль – в ходе рассмотрения отдельных вопросов исполнения бюджета на заседаниях комиссий Совета депутатов, депутатских слушаниях и в связи с депутатскими запросами;</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xml:space="preserve">- последующий контроль – в ходе рассмотрения и утверждения отчётов об исполнении бюджета. </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2. Совет депутатов при осуществлении финансового контроля имеет право на: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создание собственных контрольных органов;</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получение от органов исполнительной власти, администрации муниципального образования необходимых сопроводительных материалов при утверждении бюджета;</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получение от финансового органа оперативной информации об исполнении бюджета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утверждение (</w:t>
      </w:r>
      <w:proofErr w:type="spellStart"/>
      <w:r w:rsidRPr="00BA51BA">
        <w:rPr>
          <w:rFonts w:eastAsia="Arial"/>
          <w:sz w:val="28"/>
          <w:szCs w:val="28"/>
          <w:lang w:eastAsia="ar-SA"/>
        </w:rPr>
        <w:t>неутверждение</w:t>
      </w:r>
      <w:proofErr w:type="spellEnd"/>
      <w:r w:rsidRPr="00BA51BA">
        <w:rPr>
          <w:rFonts w:eastAsia="Arial"/>
          <w:sz w:val="28"/>
          <w:szCs w:val="28"/>
          <w:lang w:eastAsia="ar-SA"/>
        </w:rPr>
        <w:t>) годового отчёта об исполнении бюджета муниципального образования;</w:t>
      </w: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 вынесение оценки деятельности органов, исполняющих бюджет.</w:t>
      </w:r>
    </w:p>
    <w:p w:rsidR="00BA51BA" w:rsidRPr="00BA51BA" w:rsidRDefault="00BA51BA" w:rsidP="00BA51BA">
      <w:pPr>
        <w:suppressAutoHyphens/>
        <w:autoSpaceDE w:val="0"/>
        <w:ind w:firstLine="540"/>
        <w:jc w:val="both"/>
        <w:rPr>
          <w:rFonts w:eastAsia="Arial"/>
          <w:sz w:val="28"/>
          <w:szCs w:val="28"/>
          <w:lang w:eastAsia="ar-SA"/>
        </w:rPr>
      </w:pPr>
    </w:p>
    <w:p w:rsidR="006B5D2A" w:rsidRDefault="006B5D2A" w:rsidP="00BA51BA">
      <w:pPr>
        <w:suppressAutoHyphens/>
        <w:autoSpaceDE w:val="0"/>
        <w:ind w:firstLine="540"/>
        <w:jc w:val="both"/>
        <w:rPr>
          <w:rFonts w:eastAsia="Arial"/>
          <w:b/>
          <w:sz w:val="28"/>
          <w:szCs w:val="28"/>
          <w:lang w:eastAsia="ar-SA"/>
        </w:rPr>
      </w:pPr>
    </w:p>
    <w:p w:rsidR="006B5D2A" w:rsidRDefault="006B5D2A" w:rsidP="00BA51BA">
      <w:pPr>
        <w:suppressAutoHyphens/>
        <w:autoSpaceDE w:val="0"/>
        <w:ind w:firstLine="540"/>
        <w:jc w:val="both"/>
        <w:rPr>
          <w:rFonts w:eastAsia="Arial"/>
          <w:b/>
          <w:sz w:val="28"/>
          <w:szCs w:val="28"/>
          <w:lang w:eastAsia="ar-SA"/>
        </w:rPr>
      </w:pPr>
    </w:p>
    <w:p w:rsidR="006B5D2A" w:rsidRDefault="006B5D2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lastRenderedPageBreak/>
        <w:t xml:space="preserve">Статья 70.  Финансовый контроль, осуществляемый органами администрации муниципального образования </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Формы и порядок осуществления финансового контроля органами администрации муниципального образования устанавливаются нормативным правовым актом администрации муниципального образования с соблюдением положений Бюджетного кодекса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Статья 71.  Ответственность за нарушение бюджетного законодательства </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Ответственность за нарушение бюджетного законодательства устанавливается в соответствии с законодательством Российской Федерации.</w:t>
      </w:r>
    </w:p>
    <w:p w:rsidR="00BA51BA" w:rsidRPr="00BA51BA" w:rsidRDefault="00BA51BA" w:rsidP="00BA51BA">
      <w:pPr>
        <w:suppressAutoHyphens/>
        <w:autoSpaceDE w:val="0"/>
        <w:ind w:firstLine="540"/>
        <w:jc w:val="both"/>
        <w:rPr>
          <w:rFonts w:eastAsia="Arial"/>
          <w:sz w:val="28"/>
          <w:szCs w:val="28"/>
          <w:lang w:eastAsia="ar-SA"/>
        </w:rPr>
      </w:pPr>
    </w:p>
    <w:p w:rsidR="00BA51BA" w:rsidRPr="00BA51BA" w:rsidRDefault="00BA51BA" w:rsidP="00BA51BA">
      <w:pPr>
        <w:suppressAutoHyphens/>
        <w:autoSpaceDE w:val="0"/>
        <w:ind w:firstLine="540"/>
        <w:jc w:val="center"/>
        <w:rPr>
          <w:rFonts w:eastAsia="Arial"/>
          <w:b/>
          <w:sz w:val="28"/>
          <w:szCs w:val="28"/>
          <w:lang w:eastAsia="ar-SA"/>
        </w:rPr>
      </w:pPr>
      <w:r w:rsidRPr="00BA51BA">
        <w:rPr>
          <w:rFonts w:eastAsia="Arial"/>
          <w:b/>
          <w:sz w:val="28"/>
          <w:szCs w:val="28"/>
          <w:lang w:eastAsia="ar-SA"/>
        </w:rPr>
        <w:t xml:space="preserve">Глава </w:t>
      </w:r>
      <w:r w:rsidRPr="00BA51BA">
        <w:rPr>
          <w:rFonts w:eastAsia="Arial"/>
          <w:b/>
          <w:sz w:val="28"/>
          <w:szCs w:val="28"/>
          <w:lang w:val="en-US" w:eastAsia="ar-SA"/>
        </w:rPr>
        <w:t>X</w:t>
      </w:r>
      <w:r w:rsidRPr="00BA51BA">
        <w:rPr>
          <w:rFonts w:eastAsia="Arial"/>
          <w:b/>
          <w:sz w:val="28"/>
          <w:szCs w:val="28"/>
          <w:lang w:eastAsia="ar-SA"/>
        </w:rPr>
        <w:t>III. ЗАКЛЮЧИТЕЛЬНЫЕ ПОЛОЖЕНИЯ</w:t>
      </w: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 xml:space="preserve"> </w:t>
      </w:r>
    </w:p>
    <w:p w:rsidR="00BA51BA" w:rsidRPr="00BA51BA" w:rsidRDefault="00BA51BA" w:rsidP="00BA51BA">
      <w:pPr>
        <w:suppressAutoHyphens/>
        <w:autoSpaceDE w:val="0"/>
        <w:ind w:firstLine="540"/>
        <w:jc w:val="both"/>
        <w:rPr>
          <w:rFonts w:eastAsia="Arial"/>
          <w:b/>
          <w:sz w:val="28"/>
          <w:szCs w:val="28"/>
          <w:lang w:eastAsia="ar-SA"/>
        </w:rPr>
      </w:pPr>
      <w:r w:rsidRPr="00BA51BA">
        <w:rPr>
          <w:rFonts w:eastAsia="Arial"/>
          <w:b/>
          <w:sz w:val="28"/>
          <w:szCs w:val="28"/>
          <w:lang w:eastAsia="ar-SA"/>
        </w:rPr>
        <w:t>Статья 72.  Введение в действие настоящего положения</w:t>
      </w:r>
    </w:p>
    <w:p w:rsidR="00BA51BA" w:rsidRPr="00BA51BA" w:rsidRDefault="00BA51BA" w:rsidP="00BA51BA">
      <w:pPr>
        <w:suppressAutoHyphens/>
        <w:autoSpaceDE w:val="0"/>
        <w:ind w:firstLine="540"/>
        <w:jc w:val="both"/>
        <w:rPr>
          <w:rFonts w:eastAsia="Arial"/>
          <w:b/>
          <w:sz w:val="28"/>
          <w:szCs w:val="28"/>
          <w:lang w:eastAsia="ar-SA"/>
        </w:rPr>
      </w:pPr>
    </w:p>
    <w:p w:rsidR="00BA51BA" w:rsidRPr="00BA51BA" w:rsidRDefault="00BA51BA" w:rsidP="00BA51BA">
      <w:pPr>
        <w:suppressAutoHyphens/>
        <w:autoSpaceDE w:val="0"/>
        <w:ind w:firstLine="540"/>
        <w:jc w:val="both"/>
        <w:rPr>
          <w:rFonts w:eastAsia="Arial"/>
          <w:sz w:val="28"/>
          <w:szCs w:val="28"/>
          <w:lang w:eastAsia="ar-SA"/>
        </w:rPr>
      </w:pPr>
      <w:r w:rsidRPr="00BA51BA">
        <w:rPr>
          <w:rFonts w:eastAsia="Arial"/>
          <w:sz w:val="28"/>
          <w:szCs w:val="28"/>
          <w:lang w:eastAsia="ar-SA"/>
        </w:rPr>
        <w:t>Настоящее положение вводится в действие решением «Об утверждении Положения о бюджетном процессе в муниципальном образовании «</w:t>
      </w:r>
      <w:proofErr w:type="spellStart"/>
      <w:r w:rsidR="002B57B9">
        <w:rPr>
          <w:rFonts w:eastAsia="Arial"/>
          <w:sz w:val="28"/>
          <w:szCs w:val="28"/>
          <w:lang w:eastAsia="ar-SA"/>
        </w:rPr>
        <w:t>Низовское</w:t>
      </w:r>
      <w:proofErr w:type="spellEnd"/>
      <w:r w:rsidRPr="00BA51BA">
        <w:rPr>
          <w:rFonts w:eastAsia="Arial"/>
          <w:sz w:val="28"/>
          <w:szCs w:val="28"/>
          <w:lang w:eastAsia="ar-SA"/>
        </w:rPr>
        <w:t>».</w:t>
      </w:r>
    </w:p>
    <w:p w:rsidR="00BA51BA" w:rsidRPr="00BA51BA" w:rsidRDefault="00BA51BA">
      <w:pPr>
        <w:rPr>
          <w:sz w:val="28"/>
          <w:szCs w:val="28"/>
        </w:rPr>
      </w:pPr>
    </w:p>
    <w:p w:rsidR="00BA51BA" w:rsidRPr="00BA51BA" w:rsidRDefault="00BA51BA">
      <w:pPr>
        <w:rPr>
          <w:sz w:val="28"/>
          <w:szCs w:val="28"/>
        </w:rPr>
      </w:pPr>
    </w:p>
    <w:sectPr w:rsidR="00BA51BA" w:rsidRPr="00BA51B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92B" w:rsidRDefault="000F192B" w:rsidP="00412319">
      <w:r>
        <w:separator/>
      </w:r>
    </w:p>
  </w:endnote>
  <w:endnote w:type="continuationSeparator" w:id="0">
    <w:p w:rsidR="000F192B" w:rsidRDefault="000F192B" w:rsidP="00412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549346"/>
      <w:docPartObj>
        <w:docPartGallery w:val="Page Numbers (Bottom of Page)"/>
        <w:docPartUnique/>
      </w:docPartObj>
    </w:sdtPr>
    <w:sdtEndPr/>
    <w:sdtContent>
      <w:p w:rsidR="002B57B9" w:rsidRDefault="002B57B9">
        <w:pPr>
          <w:pStyle w:val="a5"/>
          <w:jc w:val="right"/>
        </w:pPr>
        <w:r>
          <w:fldChar w:fldCharType="begin"/>
        </w:r>
        <w:r>
          <w:instrText>PAGE   \* MERGEFORMAT</w:instrText>
        </w:r>
        <w:r>
          <w:fldChar w:fldCharType="separate"/>
        </w:r>
        <w:r w:rsidR="00466E5D">
          <w:rPr>
            <w:noProof/>
          </w:rPr>
          <w:t>31</w:t>
        </w:r>
        <w:r>
          <w:fldChar w:fldCharType="end"/>
        </w:r>
      </w:p>
    </w:sdtContent>
  </w:sdt>
  <w:p w:rsidR="002B57B9" w:rsidRDefault="002B57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92B" w:rsidRDefault="000F192B" w:rsidP="00412319">
      <w:r>
        <w:separator/>
      </w:r>
    </w:p>
  </w:footnote>
  <w:footnote w:type="continuationSeparator" w:id="0">
    <w:p w:rsidR="000F192B" w:rsidRDefault="000F192B" w:rsidP="004123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Symbol" w:hAnsi="Symbol" w:cs="StarSymbol"/>
        <w:sz w:val="18"/>
        <w:szCs w:val="18"/>
      </w:rPr>
    </w:lvl>
    <w:lvl w:ilvl="2">
      <w:start w:val="1"/>
      <w:numFmt w:val="bullet"/>
      <w:lvlText w:val=""/>
      <w:lvlJc w:val="left"/>
      <w:pPr>
        <w:tabs>
          <w:tab w:val="num" w:pos="1800"/>
        </w:tabs>
        <w:ind w:left="1800" w:hanging="360"/>
      </w:pPr>
      <w:rPr>
        <w:rFonts w:ascii="Symbol" w:hAnsi="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Symbol" w:hAnsi="Symbol" w:cs="StarSymbol"/>
        <w:sz w:val="18"/>
        <w:szCs w:val="18"/>
      </w:rPr>
    </w:lvl>
    <w:lvl w:ilvl="5">
      <w:start w:val="1"/>
      <w:numFmt w:val="bullet"/>
      <w:lvlText w:val=""/>
      <w:lvlJc w:val="left"/>
      <w:pPr>
        <w:tabs>
          <w:tab w:val="num" w:pos="2880"/>
        </w:tabs>
        <w:ind w:left="2880" w:hanging="360"/>
      </w:pPr>
      <w:rPr>
        <w:rFonts w:ascii="Symbol" w:hAnsi="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Symbol" w:hAnsi="Symbol" w:cs="StarSymbol"/>
        <w:sz w:val="18"/>
        <w:szCs w:val="18"/>
      </w:rPr>
    </w:lvl>
    <w:lvl w:ilvl="8">
      <w:start w:val="1"/>
      <w:numFmt w:val="bullet"/>
      <w:lvlText w:val=""/>
      <w:lvlJc w:val="left"/>
      <w:pPr>
        <w:tabs>
          <w:tab w:val="num" w:pos="3960"/>
        </w:tabs>
        <w:ind w:left="396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1080"/>
        </w:tabs>
        <w:ind w:left="1080" w:hanging="360"/>
      </w:pPr>
      <w:rPr>
        <w:rFonts w:ascii="Symbol" w:hAnsi="Symbol" w:cs="Wingdings"/>
      </w:rPr>
    </w:lvl>
    <w:lvl w:ilvl="1">
      <w:start w:val="1"/>
      <w:numFmt w:val="bullet"/>
      <w:lvlText w:val=""/>
      <w:lvlJc w:val="left"/>
      <w:pPr>
        <w:tabs>
          <w:tab w:val="num" w:pos="1440"/>
        </w:tabs>
        <w:ind w:left="1440" w:hanging="360"/>
      </w:pPr>
      <w:rPr>
        <w:rFonts w:ascii="Symbol" w:hAnsi="Symbol" w:cs="Wingdings"/>
      </w:rPr>
    </w:lvl>
    <w:lvl w:ilvl="2">
      <w:start w:val="1"/>
      <w:numFmt w:val="bullet"/>
      <w:lvlText w:val=""/>
      <w:lvlJc w:val="left"/>
      <w:pPr>
        <w:tabs>
          <w:tab w:val="num" w:pos="1800"/>
        </w:tabs>
        <w:ind w:left="1800" w:hanging="360"/>
      </w:pPr>
      <w:rPr>
        <w:rFonts w:ascii="Symbol" w:hAnsi="Symbol" w:cs="Wingdings"/>
      </w:rPr>
    </w:lvl>
    <w:lvl w:ilvl="3">
      <w:start w:val="1"/>
      <w:numFmt w:val="bullet"/>
      <w:lvlText w:val=""/>
      <w:lvlJc w:val="left"/>
      <w:pPr>
        <w:tabs>
          <w:tab w:val="num" w:pos="2160"/>
        </w:tabs>
        <w:ind w:left="2160" w:hanging="360"/>
      </w:pPr>
      <w:rPr>
        <w:rFonts w:ascii="Symbol" w:hAnsi="Symbol" w:cs="Wingdings"/>
      </w:rPr>
    </w:lvl>
    <w:lvl w:ilvl="4">
      <w:start w:val="1"/>
      <w:numFmt w:val="bullet"/>
      <w:lvlText w:val=""/>
      <w:lvlJc w:val="left"/>
      <w:pPr>
        <w:tabs>
          <w:tab w:val="num" w:pos="2520"/>
        </w:tabs>
        <w:ind w:left="2520" w:hanging="360"/>
      </w:pPr>
      <w:rPr>
        <w:rFonts w:ascii="Symbol" w:hAnsi="Symbol" w:cs="Wingdings"/>
      </w:rPr>
    </w:lvl>
    <w:lvl w:ilvl="5">
      <w:start w:val="1"/>
      <w:numFmt w:val="bullet"/>
      <w:lvlText w:val=""/>
      <w:lvlJc w:val="left"/>
      <w:pPr>
        <w:tabs>
          <w:tab w:val="num" w:pos="2880"/>
        </w:tabs>
        <w:ind w:left="2880" w:hanging="360"/>
      </w:pPr>
      <w:rPr>
        <w:rFonts w:ascii="Symbol" w:hAnsi="Symbol" w:cs="Wingdings"/>
      </w:rPr>
    </w:lvl>
    <w:lvl w:ilvl="6">
      <w:start w:val="1"/>
      <w:numFmt w:val="bullet"/>
      <w:lvlText w:val=""/>
      <w:lvlJc w:val="left"/>
      <w:pPr>
        <w:tabs>
          <w:tab w:val="num" w:pos="3240"/>
        </w:tabs>
        <w:ind w:left="3240" w:hanging="360"/>
      </w:pPr>
      <w:rPr>
        <w:rFonts w:ascii="Symbol" w:hAnsi="Symbol" w:cs="Wingdings"/>
      </w:rPr>
    </w:lvl>
    <w:lvl w:ilvl="7">
      <w:start w:val="1"/>
      <w:numFmt w:val="bullet"/>
      <w:lvlText w:val=""/>
      <w:lvlJc w:val="left"/>
      <w:pPr>
        <w:tabs>
          <w:tab w:val="num" w:pos="3600"/>
        </w:tabs>
        <w:ind w:left="3600" w:hanging="360"/>
      </w:pPr>
      <w:rPr>
        <w:rFonts w:ascii="Symbol" w:hAnsi="Symbol" w:cs="Wingdings"/>
      </w:rPr>
    </w:lvl>
    <w:lvl w:ilvl="8">
      <w:start w:val="1"/>
      <w:numFmt w:val="bullet"/>
      <w:lvlText w:val=""/>
      <w:lvlJc w:val="left"/>
      <w:pPr>
        <w:tabs>
          <w:tab w:val="num" w:pos="3960"/>
        </w:tabs>
        <w:ind w:left="3960" w:hanging="360"/>
      </w:pPr>
      <w:rPr>
        <w:rFonts w:ascii="Symbol" w:hAnsi="Symbol" w:cs="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92"/>
    <w:rsid w:val="000F192B"/>
    <w:rsid w:val="00114A07"/>
    <w:rsid w:val="00133B42"/>
    <w:rsid w:val="00141090"/>
    <w:rsid w:val="00146F79"/>
    <w:rsid w:val="00153EDE"/>
    <w:rsid w:val="00156BC6"/>
    <w:rsid w:val="00182E12"/>
    <w:rsid w:val="001F7A92"/>
    <w:rsid w:val="002B57B9"/>
    <w:rsid w:val="003B7DD0"/>
    <w:rsid w:val="00412319"/>
    <w:rsid w:val="00466E5D"/>
    <w:rsid w:val="004D37DD"/>
    <w:rsid w:val="004F6A60"/>
    <w:rsid w:val="005321BD"/>
    <w:rsid w:val="0054149D"/>
    <w:rsid w:val="00585B52"/>
    <w:rsid w:val="006B5D2A"/>
    <w:rsid w:val="00722D3D"/>
    <w:rsid w:val="00802447"/>
    <w:rsid w:val="00925373"/>
    <w:rsid w:val="00993545"/>
    <w:rsid w:val="009D4B9B"/>
    <w:rsid w:val="00A455A9"/>
    <w:rsid w:val="00B633F4"/>
    <w:rsid w:val="00BA51BA"/>
    <w:rsid w:val="00BB5233"/>
    <w:rsid w:val="00BC6D50"/>
    <w:rsid w:val="00C46F26"/>
    <w:rsid w:val="00D713DB"/>
    <w:rsid w:val="00D71779"/>
    <w:rsid w:val="00D901AD"/>
    <w:rsid w:val="00DC2984"/>
    <w:rsid w:val="00DD79D6"/>
    <w:rsid w:val="00E05C1D"/>
    <w:rsid w:val="00E1760D"/>
    <w:rsid w:val="00E6047A"/>
    <w:rsid w:val="00EE294E"/>
    <w:rsid w:val="00F278D7"/>
    <w:rsid w:val="00FB2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7CC6D1-798E-412E-9A42-0D919D1A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A9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319"/>
    <w:pPr>
      <w:tabs>
        <w:tab w:val="center" w:pos="4677"/>
        <w:tab w:val="right" w:pos="9355"/>
      </w:tabs>
    </w:pPr>
  </w:style>
  <w:style w:type="character" w:customStyle="1" w:styleId="a4">
    <w:name w:val="Верхний колонтитул Знак"/>
    <w:basedOn w:val="a0"/>
    <w:link w:val="a3"/>
    <w:uiPriority w:val="99"/>
    <w:rsid w:val="00412319"/>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412319"/>
    <w:pPr>
      <w:tabs>
        <w:tab w:val="center" w:pos="4677"/>
        <w:tab w:val="right" w:pos="9355"/>
      </w:tabs>
    </w:pPr>
  </w:style>
  <w:style w:type="character" w:customStyle="1" w:styleId="a6">
    <w:name w:val="Нижний колонтитул Знак"/>
    <w:basedOn w:val="a0"/>
    <w:link w:val="a5"/>
    <w:uiPriority w:val="99"/>
    <w:rsid w:val="00412319"/>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466E5D"/>
    <w:rPr>
      <w:rFonts w:ascii="Segoe UI" w:hAnsi="Segoe UI" w:cs="Segoe UI"/>
      <w:sz w:val="18"/>
      <w:szCs w:val="18"/>
    </w:rPr>
  </w:style>
  <w:style w:type="character" w:customStyle="1" w:styleId="a8">
    <w:name w:val="Текст выноски Знак"/>
    <w:basedOn w:val="a0"/>
    <w:link w:val="a7"/>
    <w:uiPriority w:val="99"/>
    <w:semiHidden/>
    <w:rsid w:val="00466E5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9541</Words>
  <Characters>54388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nizovka</cp:lastModifiedBy>
  <cp:revision>6</cp:revision>
  <cp:lastPrinted>2020-10-26T05:56:00Z</cp:lastPrinted>
  <dcterms:created xsi:type="dcterms:W3CDTF">2020-10-20T11:31:00Z</dcterms:created>
  <dcterms:modified xsi:type="dcterms:W3CDTF">2020-10-26T05:57:00Z</dcterms:modified>
</cp:coreProperties>
</file>