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>2</w:t>
      </w:r>
      <w:r w:rsidR="00047F1D" w:rsidRPr="00047F1D">
        <w:rPr>
          <w:rFonts w:ascii="Times New Roman" w:cs="Times New Roman"/>
          <w:b/>
          <w:color w:val="auto"/>
          <w:sz w:val="28"/>
          <w:szCs w:val="28"/>
        </w:rPr>
        <w:t>4</w:t>
      </w:r>
      <w:r w:rsidRPr="00047F1D">
        <w:rPr>
          <w:rFonts w:ascii="Times New Roman" w:cs="Times New Roman"/>
          <w:b/>
          <w:color w:val="auto"/>
          <w:sz w:val="28"/>
          <w:szCs w:val="28"/>
        </w:rPr>
        <w:t xml:space="preserve"> апреля</w:t>
      </w:r>
      <w:r w:rsidRPr="00090106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9A4742">
        <w:rPr>
          <w:rFonts w:ascii="Times New Roman" w:cs="Times New Roman"/>
          <w:b/>
          <w:sz w:val="28"/>
          <w:szCs w:val="28"/>
        </w:rPr>
        <w:t>44</w:t>
      </w:r>
      <w:r>
        <w:rPr>
          <w:rFonts w:ascii="Times New Roman" w:cs="Times New Roman"/>
          <w:b/>
          <w:sz w:val="28"/>
          <w:szCs w:val="28"/>
        </w:rPr>
        <w:t>-а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>
        <w:rPr>
          <w:rFonts w:ascii="Times New Roman" w:cs="Times New Roman"/>
          <w:b/>
          <w:sz w:val="28"/>
          <w:szCs w:val="28"/>
        </w:rPr>
        <w:t>1 квартал</w:t>
      </w:r>
      <w:r w:rsidRPr="00736939">
        <w:rPr>
          <w:rFonts w:ascii="Times New Roman" w:cs="Times New Roman"/>
          <w:b/>
          <w:sz w:val="28"/>
          <w:szCs w:val="28"/>
        </w:rPr>
        <w:t xml:space="preserve"> 201</w:t>
      </w:r>
      <w:r w:rsidR="009A4742">
        <w:rPr>
          <w:rFonts w:ascii="Times New Roman" w:cs="Times New Roman"/>
          <w:b/>
          <w:sz w:val="28"/>
          <w:szCs w:val="28"/>
        </w:rPr>
        <w:t>7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>
        <w:rPr>
          <w:rFonts w:ascii="Times New Roman" w:cs="Times New Roman"/>
          <w:sz w:val="28"/>
          <w:szCs w:val="28"/>
        </w:rPr>
        <w:t>1 квартал</w:t>
      </w:r>
      <w:r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A35D0F">
        <w:rPr>
          <w:rFonts w:ascii="Times New Roman" w:cs="Times New Roman"/>
          <w:sz w:val="28"/>
          <w:szCs w:val="28"/>
        </w:rPr>
        <w:t>1 квартал</w:t>
      </w:r>
      <w:r w:rsidR="00A35D0F" w:rsidRPr="00736939">
        <w:rPr>
          <w:rFonts w:ascii="Times New Roman" w:cs="Times New Roman"/>
          <w:sz w:val="28"/>
          <w:szCs w:val="28"/>
        </w:rPr>
        <w:t xml:space="preserve">  </w:t>
      </w:r>
      <w:r w:rsidR="009A4742">
        <w:rPr>
          <w:rFonts w:ascii="Times New Roman" w:cs="Times New Roman"/>
          <w:sz w:val="28"/>
          <w:szCs w:val="28"/>
        </w:rPr>
        <w:t>2017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2B7FC0" w:rsidP="00736939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2. Настоящее постановление подлежит обнародованию.</w:t>
      </w:r>
      <w:bookmarkStart w:id="0" w:name="_GoBack"/>
      <w:bookmarkEnd w:id="0"/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Глава муниципального образования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047F1D"/>
    <w:rsid w:val="001C1F68"/>
    <w:rsid w:val="002B7FC0"/>
    <w:rsid w:val="00496AF6"/>
    <w:rsid w:val="0065129D"/>
    <w:rsid w:val="00736939"/>
    <w:rsid w:val="0092627E"/>
    <w:rsid w:val="009A4742"/>
    <w:rsid w:val="00A35D0F"/>
    <w:rsid w:val="00B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cp:lastPrinted>2017-05-17T11:55:00Z</cp:lastPrinted>
  <dcterms:created xsi:type="dcterms:W3CDTF">2017-05-17T11:57:00Z</dcterms:created>
  <dcterms:modified xsi:type="dcterms:W3CDTF">2017-05-17T11:57:00Z</dcterms:modified>
</cp:coreProperties>
</file>