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A1" w:rsidRDefault="001D7BA1" w:rsidP="001D7B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«НИЗОВСКОЕ» ВЕЛЬСКОГО МУНИЦИПАЛЬНОГО РАЙОНА АРХАНГЕЛЬСКОЙ ОБЛАСТИ</w:t>
      </w:r>
    </w:p>
    <w:p w:rsidR="001D7BA1" w:rsidRDefault="001D7BA1" w:rsidP="001D7B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1D7BA1" w:rsidRDefault="001D7BA1" w:rsidP="001D7BA1">
      <w:pPr>
        <w:jc w:val="center"/>
        <w:outlineLvl w:val="0"/>
        <w:rPr>
          <w:sz w:val="28"/>
          <w:szCs w:val="28"/>
        </w:rPr>
      </w:pPr>
    </w:p>
    <w:p w:rsidR="001D7BA1" w:rsidRDefault="001D7BA1" w:rsidP="001D7BA1">
      <w:pPr>
        <w:tabs>
          <w:tab w:val="left" w:pos="581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165105, Архангельская область, Вельский район, деревня </w:t>
      </w:r>
      <w:proofErr w:type="spellStart"/>
      <w:r>
        <w:rPr>
          <w:sz w:val="28"/>
          <w:szCs w:val="28"/>
          <w:u w:val="single"/>
        </w:rPr>
        <w:t>Теребино</w:t>
      </w:r>
      <w:proofErr w:type="spellEnd"/>
      <w:r>
        <w:rPr>
          <w:sz w:val="28"/>
          <w:szCs w:val="28"/>
          <w:u w:val="single"/>
        </w:rPr>
        <w:t>, 4. телефон: 5-63-67</w:t>
      </w:r>
    </w:p>
    <w:p w:rsidR="001D7BA1" w:rsidRDefault="001D7BA1" w:rsidP="001D7BA1">
      <w:pPr>
        <w:tabs>
          <w:tab w:val="left" w:pos="5812"/>
        </w:tabs>
        <w:jc w:val="both"/>
        <w:rPr>
          <w:sz w:val="28"/>
          <w:szCs w:val="28"/>
        </w:rPr>
      </w:pPr>
    </w:p>
    <w:p w:rsidR="001D7BA1" w:rsidRDefault="001D7BA1" w:rsidP="001D7BA1">
      <w:pPr>
        <w:tabs>
          <w:tab w:val="left" w:pos="42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(Двенадцатое заседание)</w:t>
      </w:r>
    </w:p>
    <w:p w:rsidR="00034CE7" w:rsidRPr="00CC0C82" w:rsidRDefault="00034CE7" w:rsidP="00034CE7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034CE7" w:rsidRPr="00CC0C82" w:rsidRDefault="00034CE7" w:rsidP="00034CE7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034CE7" w:rsidRPr="00CC0C82" w:rsidRDefault="00034CE7" w:rsidP="00034CE7">
      <w:pPr>
        <w:tabs>
          <w:tab w:val="left" w:pos="426"/>
        </w:tabs>
        <w:rPr>
          <w:sz w:val="28"/>
          <w:szCs w:val="28"/>
        </w:rPr>
      </w:pPr>
    </w:p>
    <w:p w:rsidR="00034CE7" w:rsidRPr="00CC0C82" w:rsidRDefault="00034CE7" w:rsidP="00034CE7">
      <w:pPr>
        <w:tabs>
          <w:tab w:val="left" w:pos="426"/>
        </w:tabs>
        <w:rPr>
          <w:color w:val="FF0000"/>
          <w:sz w:val="28"/>
          <w:szCs w:val="28"/>
        </w:rPr>
      </w:pPr>
      <w:r w:rsidRPr="006C58F4">
        <w:rPr>
          <w:color w:val="FF0000"/>
          <w:sz w:val="28"/>
          <w:szCs w:val="28"/>
        </w:rPr>
        <w:t xml:space="preserve"> </w:t>
      </w:r>
      <w:r w:rsidRPr="00485069">
        <w:rPr>
          <w:sz w:val="28"/>
          <w:szCs w:val="28"/>
        </w:rPr>
        <w:t>От</w:t>
      </w:r>
      <w:r>
        <w:rPr>
          <w:sz w:val="28"/>
          <w:szCs w:val="28"/>
        </w:rPr>
        <w:t>12 октября</w:t>
      </w:r>
      <w:r w:rsidRPr="00BF0574">
        <w:rPr>
          <w:sz w:val="28"/>
          <w:szCs w:val="28"/>
        </w:rPr>
        <w:t xml:space="preserve"> 2</w:t>
      </w:r>
      <w:r w:rsidRPr="009541A6">
        <w:rPr>
          <w:sz w:val="28"/>
          <w:szCs w:val="28"/>
        </w:rPr>
        <w:t xml:space="preserve">023 года                      </w:t>
      </w:r>
      <w:r w:rsidRPr="00CC0C8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8E5FAC">
        <w:rPr>
          <w:sz w:val="28"/>
          <w:szCs w:val="28"/>
        </w:rPr>
        <w:t>7</w:t>
      </w:r>
    </w:p>
    <w:p w:rsidR="00034CE7" w:rsidRPr="00CC0C82" w:rsidRDefault="00034CE7" w:rsidP="00034CE7">
      <w:pPr>
        <w:pStyle w:val="ConsPlusTitle"/>
        <w:rPr>
          <w:sz w:val="28"/>
          <w:szCs w:val="28"/>
        </w:rPr>
      </w:pPr>
    </w:p>
    <w:p w:rsidR="00AB1370" w:rsidRPr="00AB1370" w:rsidRDefault="00AB1370" w:rsidP="00AB1370">
      <w:pPr>
        <w:jc w:val="center"/>
        <w:rPr>
          <w:sz w:val="28"/>
          <w:szCs w:val="28"/>
        </w:rPr>
      </w:pPr>
      <w:r w:rsidRPr="00AB1370">
        <w:rPr>
          <w:sz w:val="28"/>
          <w:szCs w:val="28"/>
        </w:rPr>
        <w:t>О внесении изменений и дополнений в Положение</w:t>
      </w:r>
    </w:p>
    <w:p w:rsidR="00AB1370" w:rsidRDefault="00AB1370" w:rsidP="00AB1370">
      <w:pPr>
        <w:jc w:val="center"/>
        <w:rPr>
          <w:sz w:val="28"/>
          <w:szCs w:val="28"/>
        </w:rPr>
      </w:pPr>
      <w:r w:rsidRPr="00AB1370">
        <w:rPr>
          <w:sz w:val="28"/>
          <w:szCs w:val="28"/>
        </w:rPr>
        <w:t>«Об оплате труда выборных должностных лиц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AB1370">
        <w:rPr>
          <w:sz w:val="28"/>
          <w:szCs w:val="28"/>
        </w:rPr>
        <w:t>» Вельского муни</w:t>
      </w:r>
      <w:r>
        <w:rPr>
          <w:sz w:val="28"/>
          <w:szCs w:val="28"/>
        </w:rPr>
        <w:t xml:space="preserve">ципального района Архангельской </w:t>
      </w:r>
      <w:r w:rsidRPr="00AB1370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утвержденное Решением Совета депутатов се</w:t>
      </w:r>
      <w:r>
        <w:rPr>
          <w:sz w:val="28"/>
          <w:szCs w:val="28"/>
        </w:rPr>
        <w:t>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AB1370">
        <w:rPr>
          <w:sz w:val="28"/>
          <w:szCs w:val="28"/>
        </w:rPr>
        <w:t>» Вельского муни</w:t>
      </w:r>
      <w:r>
        <w:rPr>
          <w:sz w:val="28"/>
          <w:szCs w:val="28"/>
        </w:rPr>
        <w:t xml:space="preserve">ципального района Архангельской </w:t>
      </w:r>
      <w:r w:rsidRPr="00AB1370">
        <w:rPr>
          <w:sz w:val="28"/>
          <w:szCs w:val="28"/>
        </w:rPr>
        <w:t xml:space="preserve">области № </w:t>
      </w:r>
      <w:r w:rsidR="001A3835">
        <w:rPr>
          <w:sz w:val="28"/>
          <w:szCs w:val="28"/>
        </w:rPr>
        <w:t>77 от 01 февраля 2018</w:t>
      </w:r>
      <w:r w:rsidRPr="00AB1370">
        <w:rPr>
          <w:sz w:val="28"/>
          <w:szCs w:val="28"/>
        </w:rPr>
        <w:t xml:space="preserve"> года.</w:t>
      </w:r>
    </w:p>
    <w:p w:rsidR="00AB1370" w:rsidRDefault="00AB1370" w:rsidP="00AB1370">
      <w:pPr>
        <w:jc w:val="center"/>
        <w:rPr>
          <w:sz w:val="28"/>
          <w:szCs w:val="28"/>
        </w:rPr>
      </w:pPr>
    </w:p>
    <w:p w:rsidR="00AB1370" w:rsidRPr="00AB1370" w:rsidRDefault="00AB1370" w:rsidP="00AB1370">
      <w:pPr>
        <w:jc w:val="center"/>
        <w:rPr>
          <w:sz w:val="28"/>
          <w:szCs w:val="28"/>
        </w:rPr>
      </w:pPr>
    </w:p>
    <w:p w:rsidR="00AB1370" w:rsidRDefault="00AB1370" w:rsidP="00AB1370">
      <w:pPr>
        <w:jc w:val="both"/>
        <w:rPr>
          <w:sz w:val="28"/>
          <w:szCs w:val="28"/>
        </w:rPr>
      </w:pPr>
      <w:r w:rsidRPr="00AB1370">
        <w:rPr>
          <w:sz w:val="28"/>
          <w:szCs w:val="28"/>
        </w:rPr>
        <w:t>В соответствии с Областным законом от 24.06.2009 года №37-4-03 «О гарантиях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осуществления полномочий депутатов представительных органов муниципальных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образований, членов иных выборных органов местного самоуправления, выборных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должностных лиц местного самоуправления муниципальных образований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Архангельской области», Руководствуясь Указом Президента Российской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Федерации от 26 сентября 2023 года № 717 «О повышении денежного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вознаграждения лиц, замещающих государственные должности Российской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Федерации», распоряжением Губернатора Архангельской области от 28 сентября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2023 года № 760 - р «О повышении денежного вознаграждения лиц, замещающих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государственные должности Архангельской области в исполнительных органах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государственной власти Архангельской области», на основании Устава сельского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AB1370">
        <w:rPr>
          <w:sz w:val="28"/>
          <w:szCs w:val="28"/>
        </w:rPr>
        <w:t>» Вельского муниципального района Архангельской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области Совет депутатов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AB1370">
        <w:rPr>
          <w:sz w:val="28"/>
          <w:szCs w:val="28"/>
        </w:rPr>
        <w:t>» Вельского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муниципального района Архангельской области РЕШАЕТ:</w:t>
      </w:r>
    </w:p>
    <w:p w:rsidR="00AB1370" w:rsidRDefault="00AB1370" w:rsidP="00AB1370">
      <w:pPr>
        <w:jc w:val="both"/>
        <w:rPr>
          <w:sz w:val="28"/>
          <w:szCs w:val="28"/>
        </w:rPr>
      </w:pPr>
    </w:p>
    <w:p w:rsidR="00AB1370" w:rsidRPr="00AB1370" w:rsidRDefault="00AB1370" w:rsidP="00AB1370">
      <w:pPr>
        <w:jc w:val="both"/>
        <w:rPr>
          <w:sz w:val="28"/>
          <w:szCs w:val="28"/>
        </w:rPr>
      </w:pPr>
      <w:r w:rsidRPr="00AB1370">
        <w:rPr>
          <w:sz w:val="28"/>
          <w:szCs w:val="28"/>
        </w:rPr>
        <w:t>1. Внести в Положение «Об оплате труда выборных должностных лиц сельского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AB1370">
        <w:rPr>
          <w:sz w:val="28"/>
          <w:szCs w:val="28"/>
        </w:rPr>
        <w:t>» Вельского муниципального района</w:t>
      </w:r>
    </w:p>
    <w:p w:rsidR="00AB1370" w:rsidRDefault="00AB1370" w:rsidP="00AB1370">
      <w:pPr>
        <w:jc w:val="both"/>
        <w:rPr>
          <w:sz w:val="28"/>
          <w:szCs w:val="28"/>
        </w:rPr>
      </w:pPr>
      <w:r w:rsidRPr="00AB1370">
        <w:rPr>
          <w:sz w:val="28"/>
          <w:szCs w:val="28"/>
        </w:rPr>
        <w:t>Архангельской области, утверждённого решением Совета депутатов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Низавское</w:t>
      </w:r>
      <w:proofErr w:type="spellEnd"/>
      <w:r w:rsidRPr="00AB1370">
        <w:rPr>
          <w:sz w:val="28"/>
          <w:szCs w:val="28"/>
        </w:rPr>
        <w:t>» Вельского муниципального района</w:t>
      </w:r>
      <w:r>
        <w:rPr>
          <w:sz w:val="28"/>
          <w:szCs w:val="28"/>
        </w:rPr>
        <w:t xml:space="preserve"> </w:t>
      </w:r>
      <w:r w:rsidRPr="00AB1370">
        <w:rPr>
          <w:sz w:val="28"/>
          <w:szCs w:val="28"/>
        </w:rPr>
        <w:t xml:space="preserve">Архангельской области </w:t>
      </w:r>
      <w:r w:rsidR="001A3835">
        <w:rPr>
          <w:sz w:val="28"/>
          <w:szCs w:val="28"/>
        </w:rPr>
        <w:t>четвёртого созыва</w:t>
      </w:r>
      <w:r w:rsidR="001A3835" w:rsidRPr="001A3835">
        <w:rPr>
          <w:sz w:val="28"/>
          <w:szCs w:val="28"/>
        </w:rPr>
        <w:t xml:space="preserve"> </w:t>
      </w:r>
      <w:r w:rsidR="001A3835">
        <w:rPr>
          <w:sz w:val="28"/>
          <w:szCs w:val="28"/>
        </w:rPr>
        <w:t xml:space="preserve">№77 </w:t>
      </w:r>
      <w:r w:rsidR="001A3835" w:rsidRPr="001A3835">
        <w:rPr>
          <w:sz w:val="28"/>
          <w:szCs w:val="28"/>
        </w:rPr>
        <w:t xml:space="preserve">от 01 февраля 2018 года </w:t>
      </w:r>
      <w:r w:rsidRPr="00AB1370">
        <w:rPr>
          <w:sz w:val="28"/>
          <w:szCs w:val="28"/>
        </w:rPr>
        <w:t>следующие изменения и дополнения:</w:t>
      </w:r>
      <w:r>
        <w:rPr>
          <w:sz w:val="28"/>
          <w:szCs w:val="28"/>
        </w:rPr>
        <w:t xml:space="preserve"> </w:t>
      </w:r>
    </w:p>
    <w:p w:rsidR="00AB1370" w:rsidRPr="00AB1370" w:rsidRDefault="00AB1370" w:rsidP="00AB1370">
      <w:pPr>
        <w:pStyle w:val="aa"/>
        <w:numPr>
          <w:ilvl w:val="1"/>
          <w:numId w:val="45"/>
        </w:numPr>
        <w:jc w:val="both"/>
        <w:rPr>
          <w:sz w:val="28"/>
          <w:szCs w:val="28"/>
        </w:rPr>
      </w:pPr>
      <w:r w:rsidRPr="00AB1370">
        <w:rPr>
          <w:sz w:val="28"/>
          <w:szCs w:val="28"/>
        </w:rPr>
        <w:lastRenderedPageBreak/>
        <w:t>Приложение Положения изложить в</w:t>
      </w:r>
      <w:r>
        <w:rPr>
          <w:sz w:val="28"/>
          <w:szCs w:val="28"/>
        </w:rPr>
        <w:t xml:space="preserve"> редакции согласно приложению №</w:t>
      </w:r>
      <w:r w:rsidRPr="00AB1370">
        <w:rPr>
          <w:sz w:val="28"/>
          <w:szCs w:val="28"/>
        </w:rPr>
        <w:t>1 к настоящему решению.</w:t>
      </w:r>
    </w:p>
    <w:p w:rsidR="00AB1370" w:rsidRPr="00AB1370" w:rsidRDefault="00AB1370" w:rsidP="00AB1370">
      <w:pPr>
        <w:rPr>
          <w:sz w:val="28"/>
          <w:szCs w:val="28"/>
        </w:rPr>
      </w:pPr>
      <w:r w:rsidRPr="00AB1370">
        <w:rPr>
          <w:sz w:val="28"/>
          <w:szCs w:val="28"/>
        </w:rPr>
        <w:t>2. Решение вступает в силу со дня подписания и распространяется на</w:t>
      </w:r>
    </w:p>
    <w:p w:rsidR="00AB1370" w:rsidRPr="00AB1370" w:rsidRDefault="00AB1370" w:rsidP="00AB1370">
      <w:pPr>
        <w:rPr>
          <w:sz w:val="28"/>
          <w:szCs w:val="28"/>
        </w:rPr>
      </w:pPr>
      <w:r w:rsidRPr="00AB1370">
        <w:rPr>
          <w:sz w:val="28"/>
          <w:szCs w:val="28"/>
        </w:rPr>
        <w:t>правоотношения с 1 октября 2023 года, а также подлежит опубликованию</w:t>
      </w:r>
    </w:p>
    <w:p w:rsidR="00AB1370" w:rsidRPr="00AB1370" w:rsidRDefault="00AB1370" w:rsidP="00AB1370">
      <w:pPr>
        <w:rPr>
          <w:sz w:val="28"/>
          <w:szCs w:val="28"/>
        </w:rPr>
      </w:pPr>
      <w:r w:rsidRPr="00AB1370">
        <w:rPr>
          <w:sz w:val="28"/>
          <w:szCs w:val="28"/>
        </w:rPr>
        <w:t>(обнародованию).</w:t>
      </w: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 xml:space="preserve">Председатель Совета депутатов 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сельского поселения «</w:t>
      </w:r>
      <w:proofErr w:type="spellStart"/>
      <w:r w:rsidRPr="00591C90">
        <w:rPr>
          <w:sz w:val="28"/>
          <w:szCs w:val="28"/>
        </w:rPr>
        <w:t>Низовское</w:t>
      </w:r>
      <w:proofErr w:type="spellEnd"/>
      <w:r w:rsidRPr="00591C90">
        <w:rPr>
          <w:sz w:val="28"/>
          <w:szCs w:val="28"/>
        </w:rPr>
        <w:t>»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Вельского муниципального района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 xml:space="preserve">Архангельской области                                                          </w:t>
      </w:r>
      <w:proofErr w:type="spellStart"/>
      <w:r w:rsidRPr="00591C90">
        <w:rPr>
          <w:sz w:val="28"/>
          <w:szCs w:val="28"/>
        </w:rPr>
        <w:t>С.А.Шишова</w:t>
      </w:r>
      <w:proofErr w:type="spellEnd"/>
      <w:r w:rsidRPr="00591C90">
        <w:rPr>
          <w:sz w:val="28"/>
          <w:szCs w:val="28"/>
        </w:rPr>
        <w:t xml:space="preserve">                          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 xml:space="preserve">  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Глава сельского поселения «</w:t>
      </w:r>
      <w:proofErr w:type="spellStart"/>
      <w:r w:rsidRPr="00591C90">
        <w:rPr>
          <w:sz w:val="28"/>
          <w:szCs w:val="28"/>
        </w:rPr>
        <w:t>Низовское</w:t>
      </w:r>
      <w:proofErr w:type="spellEnd"/>
      <w:r w:rsidRPr="00591C90">
        <w:rPr>
          <w:sz w:val="28"/>
          <w:szCs w:val="28"/>
        </w:rPr>
        <w:t>»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Вельского муниципального района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 xml:space="preserve">Архангельской области                                                          </w:t>
      </w:r>
      <w:proofErr w:type="spellStart"/>
      <w:r w:rsidRPr="00591C90">
        <w:rPr>
          <w:sz w:val="28"/>
          <w:szCs w:val="28"/>
        </w:rPr>
        <w:t>Р.А.Шевдин</w:t>
      </w:r>
      <w:proofErr w:type="spellEnd"/>
      <w:r w:rsidRPr="00591C90">
        <w:rPr>
          <w:sz w:val="28"/>
          <w:szCs w:val="28"/>
        </w:rPr>
        <w:t xml:space="preserve">                                                             </w:t>
      </w: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AB1370" w:rsidRPr="00AB1370" w:rsidRDefault="00AB1370" w:rsidP="008E5FAC">
      <w:pPr>
        <w:jc w:val="right"/>
        <w:rPr>
          <w:sz w:val="28"/>
          <w:szCs w:val="28"/>
        </w:rPr>
      </w:pPr>
      <w:r w:rsidRPr="00AB1370">
        <w:rPr>
          <w:sz w:val="28"/>
          <w:szCs w:val="28"/>
        </w:rPr>
        <w:t>Приложение</w:t>
      </w:r>
    </w:p>
    <w:p w:rsidR="00AB1370" w:rsidRPr="00AB1370" w:rsidRDefault="00AB1370" w:rsidP="008E5FAC">
      <w:pPr>
        <w:jc w:val="right"/>
        <w:rPr>
          <w:sz w:val="28"/>
          <w:szCs w:val="28"/>
        </w:rPr>
      </w:pPr>
      <w:r w:rsidRPr="00AB1370">
        <w:rPr>
          <w:sz w:val="28"/>
          <w:szCs w:val="28"/>
        </w:rPr>
        <w:t>к Положению «Об оплате труда</w:t>
      </w:r>
    </w:p>
    <w:p w:rsidR="00AB1370" w:rsidRPr="00AB1370" w:rsidRDefault="00AB1370" w:rsidP="008E5FAC">
      <w:pPr>
        <w:jc w:val="right"/>
        <w:rPr>
          <w:sz w:val="28"/>
          <w:szCs w:val="28"/>
        </w:rPr>
      </w:pPr>
      <w:r w:rsidRPr="00AB1370">
        <w:rPr>
          <w:sz w:val="28"/>
          <w:szCs w:val="28"/>
        </w:rPr>
        <w:t>выборных должностных лиц</w:t>
      </w:r>
    </w:p>
    <w:p w:rsidR="00AB1370" w:rsidRPr="00AB1370" w:rsidRDefault="00AB1370" w:rsidP="008E5FAC">
      <w:pPr>
        <w:jc w:val="right"/>
        <w:rPr>
          <w:sz w:val="28"/>
          <w:szCs w:val="28"/>
        </w:rPr>
      </w:pPr>
      <w:r w:rsidRPr="00AB1370">
        <w:rPr>
          <w:sz w:val="28"/>
          <w:szCs w:val="28"/>
        </w:rPr>
        <w:t>сельского поселения «</w:t>
      </w:r>
      <w:proofErr w:type="spellStart"/>
      <w:r w:rsidR="008E5FAC">
        <w:rPr>
          <w:sz w:val="28"/>
          <w:szCs w:val="28"/>
        </w:rPr>
        <w:t>Низовское</w:t>
      </w:r>
      <w:proofErr w:type="spellEnd"/>
      <w:r w:rsidRPr="00AB1370">
        <w:rPr>
          <w:sz w:val="28"/>
          <w:szCs w:val="28"/>
        </w:rPr>
        <w:t>»</w:t>
      </w:r>
    </w:p>
    <w:p w:rsidR="00AB1370" w:rsidRPr="00AB1370" w:rsidRDefault="00AB1370" w:rsidP="008E5FAC">
      <w:pPr>
        <w:jc w:val="right"/>
        <w:rPr>
          <w:sz w:val="28"/>
          <w:szCs w:val="28"/>
        </w:rPr>
      </w:pPr>
      <w:r w:rsidRPr="00AB1370">
        <w:rPr>
          <w:sz w:val="28"/>
          <w:szCs w:val="28"/>
        </w:rPr>
        <w:t>Вельского муниципального района</w:t>
      </w:r>
    </w:p>
    <w:p w:rsidR="00AB1370" w:rsidRPr="00AB1370" w:rsidRDefault="00AB1370" w:rsidP="008E5FAC">
      <w:pPr>
        <w:jc w:val="right"/>
        <w:rPr>
          <w:sz w:val="28"/>
          <w:szCs w:val="28"/>
        </w:rPr>
      </w:pPr>
      <w:r w:rsidRPr="00AB1370">
        <w:rPr>
          <w:sz w:val="28"/>
          <w:szCs w:val="28"/>
        </w:rPr>
        <w:t>Архангельской области</w:t>
      </w:r>
    </w:p>
    <w:p w:rsidR="008E5FAC" w:rsidRDefault="008E5FAC" w:rsidP="008E5FAC">
      <w:pPr>
        <w:jc w:val="center"/>
        <w:rPr>
          <w:b/>
          <w:sz w:val="28"/>
          <w:szCs w:val="28"/>
        </w:rPr>
      </w:pPr>
    </w:p>
    <w:p w:rsidR="00AB1370" w:rsidRPr="008E5FAC" w:rsidRDefault="00AB1370" w:rsidP="008E5FAC">
      <w:pPr>
        <w:jc w:val="center"/>
        <w:rPr>
          <w:b/>
          <w:sz w:val="28"/>
          <w:szCs w:val="28"/>
        </w:rPr>
      </w:pPr>
      <w:r w:rsidRPr="008E5FAC">
        <w:rPr>
          <w:b/>
          <w:sz w:val="28"/>
          <w:szCs w:val="28"/>
        </w:rPr>
        <w:t>Размеры</w:t>
      </w:r>
    </w:p>
    <w:p w:rsidR="00AB1370" w:rsidRPr="008E5FAC" w:rsidRDefault="00AB1370" w:rsidP="008E5FAC">
      <w:pPr>
        <w:jc w:val="center"/>
        <w:rPr>
          <w:b/>
          <w:sz w:val="28"/>
          <w:szCs w:val="28"/>
        </w:rPr>
      </w:pPr>
      <w:r w:rsidRPr="008E5FAC">
        <w:rPr>
          <w:b/>
          <w:sz w:val="28"/>
          <w:szCs w:val="28"/>
        </w:rPr>
        <w:t>денежного вознаграждения выборных должностных лиц</w:t>
      </w:r>
    </w:p>
    <w:p w:rsidR="00AB1370" w:rsidRPr="008E5FAC" w:rsidRDefault="00AB1370" w:rsidP="008E5FAC">
      <w:pPr>
        <w:jc w:val="center"/>
        <w:rPr>
          <w:b/>
          <w:sz w:val="28"/>
          <w:szCs w:val="28"/>
        </w:rPr>
      </w:pPr>
      <w:r w:rsidRPr="008E5FAC">
        <w:rPr>
          <w:b/>
          <w:sz w:val="28"/>
          <w:szCs w:val="28"/>
        </w:rPr>
        <w:t>сел</w:t>
      </w:r>
      <w:r w:rsidR="008E5FAC">
        <w:rPr>
          <w:b/>
          <w:sz w:val="28"/>
          <w:szCs w:val="28"/>
        </w:rPr>
        <w:t>ьского поселения «</w:t>
      </w:r>
      <w:proofErr w:type="spellStart"/>
      <w:r w:rsidR="008E5FAC">
        <w:rPr>
          <w:b/>
          <w:sz w:val="28"/>
          <w:szCs w:val="28"/>
        </w:rPr>
        <w:t>Низовское</w:t>
      </w:r>
      <w:proofErr w:type="spellEnd"/>
      <w:r w:rsidRPr="008E5FAC">
        <w:rPr>
          <w:b/>
          <w:sz w:val="28"/>
          <w:szCs w:val="28"/>
        </w:rPr>
        <w:t>»</w:t>
      </w:r>
    </w:p>
    <w:p w:rsidR="00AB1370" w:rsidRPr="008E5FAC" w:rsidRDefault="00AB1370" w:rsidP="008E5FAC">
      <w:pPr>
        <w:jc w:val="center"/>
        <w:rPr>
          <w:b/>
          <w:sz w:val="28"/>
          <w:szCs w:val="28"/>
        </w:rPr>
      </w:pPr>
      <w:r w:rsidRPr="008E5FAC">
        <w:rPr>
          <w:b/>
          <w:sz w:val="28"/>
          <w:szCs w:val="28"/>
        </w:rPr>
        <w:t>Вельского муниципального района</w:t>
      </w:r>
    </w:p>
    <w:p w:rsidR="00AB1370" w:rsidRPr="00AB1370" w:rsidRDefault="00AB1370" w:rsidP="008E5FAC">
      <w:pPr>
        <w:jc w:val="center"/>
        <w:rPr>
          <w:sz w:val="28"/>
          <w:szCs w:val="28"/>
        </w:rPr>
      </w:pPr>
      <w:r w:rsidRPr="008E5FAC">
        <w:rPr>
          <w:b/>
          <w:sz w:val="28"/>
          <w:szCs w:val="28"/>
        </w:rPr>
        <w:t>Архангельской области</w:t>
      </w:r>
    </w:p>
    <w:p w:rsidR="008E5FAC" w:rsidRDefault="008E5FAC" w:rsidP="00AB137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FAC" w:rsidTr="008E5FAC">
        <w:tc>
          <w:tcPr>
            <w:tcW w:w="4672" w:type="dxa"/>
          </w:tcPr>
          <w:p w:rsidR="008E5FAC" w:rsidRPr="00AB1370" w:rsidRDefault="008E5FAC" w:rsidP="008E5FAC">
            <w:pPr>
              <w:jc w:val="both"/>
              <w:rPr>
                <w:sz w:val="28"/>
                <w:szCs w:val="28"/>
              </w:rPr>
            </w:pPr>
            <w:r w:rsidRPr="00AB1370">
              <w:rPr>
                <w:sz w:val="28"/>
                <w:szCs w:val="28"/>
              </w:rPr>
              <w:t>Наименование</w:t>
            </w:r>
          </w:p>
          <w:p w:rsidR="008E5FAC" w:rsidRDefault="008E5FAC" w:rsidP="008E5FAC">
            <w:pPr>
              <w:jc w:val="both"/>
              <w:rPr>
                <w:sz w:val="28"/>
                <w:szCs w:val="28"/>
              </w:rPr>
            </w:pPr>
            <w:r w:rsidRPr="00AB1370">
              <w:rPr>
                <w:sz w:val="28"/>
                <w:szCs w:val="28"/>
              </w:rPr>
              <w:t>должностей</w:t>
            </w:r>
          </w:p>
        </w:tc>
        <w:tc>
          <w:tcPr>
            <w:tcW w:w="4673" w:type="dxa"/>
          </w:tcPr>
          <w:p w:rsidR="008E5FAC" w:rsidRDefault="008E5FAC" w:rsidP="00AB1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Денежное </w:t>
            </w:r>
            <w:r w:rsidRPr="00AB1370">
              <w:rPr>
                <w:sz w:val="28"/>
                <w:szCs w:val="28"/>
              </w:rPr>
              <w:t>вознаграждение</w:t>
            </w:r>
          </w:p>
        </w:tc>
      </w:tr>
      <w:tr w:rsidR="008E5FAC" w:rsidTr="008E5FAC">
        <w:tc>
          <w:tcPr>
            <w:tcW w:w="4672" w:type="dxa"/>
          </w:tcPr>
          <w:p w:rsidR="008E5FAC" w:rsidRPr="00AB1370" w:rsidRDefault="008E5FAC" w:rsidP="008E5FAC">
            <w:pPr>
              <w:rPr>
                <w:sz w:val="28"/>
                <w:szCs w:val="28"/>
              </w:rPr>
            </w:pPr>
            <w:r w:rsidRPr="00AB1370">
              <w:rPr>
                <w:sz w:val="28"/>
                <w:szCs w:val="28"/>
              </w:rPr>
              <w:t>Глава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B1370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Низовское</w:t>
            </w:r>
            <w:proofErr w:type="spellEnd"/>
            <w:r w:rsidRPr="00AB13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Вельского </w:t>
            </w:r>
            <w:r w:rsidRPr="00AB137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района </w:t>
            </w:r>
            <w:r w:rsidRPr="00AB1370">
              <w:rPr>
                <w:sz w:val="28"/>
                <w:szCs w:val="28"/>
              </w:rPr>
              <w:t>Архангельской области</w:t>
            </w:r>
          </w:p>
          <w:p w:rsidR="008E5FAC" w:rsidRPr="00AB1370" w:rsidRDefault="008E5FAC" w:rsidP="008E5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E5FAC" w:rsidRDefault="008E5FAC" w:rsidP="008E5FAC">
            <w:pPr>
              <w:jc w:val="both"/>
              <w:rPr>
                <w:sz w:val="28"/>
                <w:szCs w:val="28"/>
              </w:rPr>
            </w:pPr>
            <w:r w:rsidRPr="0094428E">
              <w:rPr>
                <w:sz w:val="28"/>
                <w:szCs w:val="28"/>
              </w:rPr>
              <w:t>35 175</w:t>
            </w:r>
            <w:bookmarkStart w:id="0" w:name="_GoBack"/>
            <w:bookmarkEnd w:id="0"/>
          </w:p>
          <w:p w:rsidR="008E5FAC" w:rsidRDefault="008E5FAC" w:rsidP="00AB1370">
            <w:pPr>
              <w:jc w:val="both"/>
              <w:rPr>
                <w:sz w:val="28"/>
                <w:szCs w:val="28"/>
              </w:rPr>
            </w:pPr>
          </w:p>
        </w:tc>
      </w:tr>
    </w:tbl>
    <w:p w:rsidR="00AB1370" w:rsidRPr="00AB1370" w:rsidRDefault="008E5FAC" w:rsidP="00AB1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FAC" w:rsidRPr="00AB1370" w:rsidRDefault="008E5FAC">
      <w:pPr>
        <w:jc w:val="both"/>
        <w:rPr>
          <w:sz w:val="28"/>
          <w:szCs w:val="28"/>
        </w:rPr>
      </w:pPr>
    </w:p>
    <w:sectPr w:rsidR="008E5FAC" w:rsidRPr="00AB1370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96976DE"/>
    <w:multiLevelType w:val="multilevel"/>
    <w:tmpl w:val="F7E6DE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4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4CE7"/>
    <w:rsid w:val="000369D4"/>
    <w:rsid w:val="000437F1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5655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84852"/>
    <w:rsid w:val="001A19A5"/>
    <w:rsid w:val="001A3835"/>
    <w:rsid w:val="001A6BE7"/>
    <w:rsid w:val="001D49F2"/>
    <w:rsid w:val="001D6A6A"/>
    <w:rsid w:val="001D7BA1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45E85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A4C7F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1C90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F41B0"/>
    <w:rsid w:val="006023B6"/>
    <w:rsid w:val="00610CAB"/>
    <w:rsid w:val="00624898"/>
    <w:rsid w:val="00626421"/>
    <w:rsid w:val="006303B1"/>
    <w:rsid w:val="0065033E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C7D4F"/>
    <w:rsid w:val="006D1BF5"/>
    <w:rsid w:val="006D47AC"/>
    <w:rsid w:val="006D5F13"/>
    <w:rsid w:val="006D795F"/>
    <w:rsid w:val="006D7E00"/>
    <w:rsid w:val="006F09AB"/>
    <w:rsid w:val="006F2410"/>
    <w:rsid w:val="00713426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356BC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8E5FAC"/>
    <w:rsid w:val="0090793C"/>
    <w:rsid w:val="00914527"/>
    <w:rsid w:val="009419B3"/>
    <w:rsid w:val="0094428E"/>
    <w:rsid w:val="0095528B"/>
    <w:rsid w:val="00957DA5"/>
    <w:rsid w:val="0096260B"/>
    <w:rsid w:val="009667D0"/>
    <w:rsid w:val="00972AA4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7572"/>
    <w:rsid w:val="00AA2DE0"/>
    <w:rsid w:val="00AB0F2E"/>
    <w:rsid w:val="00AB1370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039B6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6783"/>
    <w:rsid w:val="00C87D0B"/>
    <w:rsid w:val="00CA0234"/>
    <w:rsid w:val="00CA437F"/>
    <w:rsid w:val="00CB2ED6"/>
    <w:rsid w:val="00CB53D6"/>
    <w:rsid w:val="00CB5BF2"/>
    <w:rsid w:val="00CC176D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12306"/>
    <w:rsid w:val="00E27BEE"/>
    <w:rsid w:val="00E451A3"/>
    <w:rsid w:val="00E65948"/>
    <w:rsid w:val="00E83C29"/>
    <w:rsid w:val="00E84753"/>
    <w:rsid w:val="00EA51B5"/>
    <w:rsid w:val="00EB21B8"/>
    <w:rsid w:val="00EB33C0"/>
    <w:rsid w:val="00EE7045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1F36"/>
    <w:rsid w:val="00F76C46"/>
    <w:rsid w:val="00F8580B"/>
    <w:rsid w:val="00FC27B5"/>
    <w:rsid w:val="00FC3221"/>
    <w:rsid w:val="00FC65E3"/>
    <w:rsid w:val="00FD096E"/>
    <w:rsid w:val="00FD4C3A"/>
    <w:rsid w:val="00FD4D82"/>
    <w:rsid w:val="00FE45FE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F31B2-46F3-484A-B803-A4C36CD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styleId="ab">
    <w:name w:val="Table Grid"/>
    <w:basedOn w:val="a1"/>
    <w:rsid w:val="008E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7E2A-DBBB-4A3A-B0D6-44EBA2D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8</cp:revision>
  <cp:lastPrinted>2017-05-02T07:34:00Z</cp:lastPrinted>
  <dcterms:created xsi:type="dcterms:W3CDTF">2023-10-12T06:15:00Z</dcterms:created>
  <dcterms:modified xsi:type="dcterms:W3CDTF">2023-11-27T11:44:00Z</dcterms:modified>
</cp:coreProperties>
</file>